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C9" w:rsidRDefault="00BB66C9">
      <w:pPr>
        <w:rPr>
          <w:b/>
          <w:u w:val="single"/>
        </w:rPr>
      </w:pPr>
      <w:r w:rsidRPr="0021506F">
        <w:rPr>
          <w:b/>
          <w:u w:val="single"/>
        </w:rPr>
        <w:t xml:space="preserve">Correction </w:t>
      </w:r>
      <w:r w:rsidR="007B6E53">
        <w:rPr>
          <w:b/>
          <w:u w:val="single"/>
        </w:rPr>
        <w:t xml:space="preserve">CM2 </w:t>
      </w:r>
      <w:r w:rsidRPr="0021506F">
        <w:rPr>
          <w:b/>
          <w:u w:val="single"/>
        </w:rPr>
        <w:t>po</w:t>
      </w:r>
      <w:r w:rsidR="007B6E53">
        <w:rPr>
          <w:b/>
          <w:u w:val="single"/>
        </w:rPr>
        <w:t>ur les mathématiques du 7</w:t>
      </w:r>
      <w:r w:rsidR="00FE245E">
        <w:rPr>
          <w:b/>
          <w:u w:val="single"/>
        </w:rPr>
        <w:t xml:space="preserve"> avril </w:t>
      </w:r>
      <w:r w:rsidRPr="0021506F">
        <w:rPr>
          <w:b/>
          <w:u w:val="single"/>
        </w:rPr>
        <w:t>2020.</w:t>
      </w:r>
    </w:p>
    <w:p w:rsidR="00C6195F" w:rsidRPr="00C6195F" w:rsidRDefault="00592BB8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Énigme page 67. Au musée, on a ressorti des réserves 2724 fossiles qui doivent être étudié</w:t>
      </w:r>
      <w:r w:rsidR="00C6195F"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 e</w:t>
      </w:r>
      <w:r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t classé</w:t>
      </w:r>
      <w:r w:rsidR="00C6195F"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s</w:t>
      </w:r>
      <w:r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. Pour effectuer ce travail, 12 scientifiques se partagent équ</w:t>
      </w:r>
      <w:r w:rsidR="00C6195F"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itablement les fossiles.</w:t>
      </w:r>
      <w:r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Combi</w:t>
      </w:r>
      <w:r w:rsidR="00C6195F"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en de fossiles chacun reçoit-il</w:t>
      </w:r>
      <w:r w:rsidR="00C6195F" w:rsidRPr="00C6195F">
        <w:rPr>
          <w:rFonts w:ascii="Open Sans" w:hAnsi="Open Sans" w:hint="eastAsia"/>
          <w:b/>
          <w:color w:val="40444F"/>
          <w:sz w:val="27"/>
          <w:szCs w:val="27"/>
          <w:shd w:val="clear" w:color="auto" w:fill="FFFFFF"/>
        </w:rPr>
        <w:t> </w:t>
      </w:r>
      <w:r w:rsidR="00C6195F" w:rsidRPr="00C6195F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?</w:t>
      </w:r>
    </w:p>
    <w:p w:rsidR="00C6195F" w:rsidRDefault="00C6195F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2724= (227x12</w:t>
      </w:r>
      <w:proofErr w:type="gramStart"/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)+</w:t>
      </w:r>
      <w:proofErr w:type="gramEnd"/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0</w:t>
      </w:r>
    </w:p>
    <w:p w:rsidR="00C6195F" w:rsidRDefault="00C6195F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2724</w:t>
      </w:r>
      <w:r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:12=227</w:t>
      </w:r>
    </w:p>
    <w:p w:rsidR="00C6195F" w:rsidRPr="00C6195F" w:rsidRDefault="00C6195F">
      <w:pPr>
        <w:rPr>
          <w:rFonts w:ascii="Open Sans" w:hAnsi="Open Sans"/>
          <w:color w:val="40444F"/>
          <w:sz w:val="27"/>
          <w:szCs w:val="27"/>
          <w:u w:val="single"/>
          <w:shd w:val="clear" w:color="auto" w:fill="FFFFFF"/>
        </w:rPr>
      </w:pPr>
      <w:r w:rsidRPr="00C6195F">
        <w:rPr>
          <w:rFonts w:ascii="Open Sans" w:hAnsi="Open Sans"/>
          <w:color w:val="40444F"/>
          <w:sz w:val="27"/>
          <w:szCs w:val="27"/>
          <w:u w:val="single"/>
          <w:shd w:val="clear" w:color="auto" w:fill="FFFFFF"/>
        </w:rPr>
        <w:t>Chacun va recevoir 227 fossiles.</w:t>
      </w:r>
    </w:p>
    <w:p w:rsidR="00C6195F" w:rsidRDefault="00C6195F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C6195F" w:rsidRPr="00674242" w:rsidRDefault="00592BB8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674242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Exercice 1 page 61. </w:t>
      </w:r>
      <w:r w:rsidR="00C6195F" w:rsidRPr="00674242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F</w:t>
      </w:r>
      <w:r w:rsidRPr="00674242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ossil</w:t>
      </w:r>
      <w:r w:rsidR="00C6195F" w:rsidRPr="00674242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>es</w:t>
      </w:r>
      <w:r w:rsidRPr="00674242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t xml:space="preserve"> à vendre. </w:t>
      </w:r>
    </w:p>
    <w:p w:rsidR="00C6195F" w:rsidRDefault="00592BB8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Quel est le fossile le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 plus ancien qui était à vendre</w:t>
      </w:r>
      <w:r w:rsidR="00C6195F"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?</w:t>
      </w:r>
      <w:r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 Quel est le fossile 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le plus ancien qui a été vendu</w:t>
      </w:r>
      <w:r w:rsidR="00C6195F"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="00C6195F" w:rsidRPr="00C6195F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Le plus ancien à vendre était le Trilobite. Le fossile le plus ancien qui a été vendu est l</w:t>
      </w:r>
      <w:r w:rsidR="00C6195F" w:rsidRPr="00C6195F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C6195F" w:rsidRPr="00C6195F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empreinte de fougère.</w:t>
      </w:r>
    </w:p>
    <w:p w:rsidR="00C6195F" w:rsidRDefault="00C6195F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Combien a payé l'acheteur du squelette d</w:t>
      </w:r>
      <w:r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’</w:t>
      </w: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archéoptéryx</w:t>
      </w:r>
      <w:r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Pr="00C6195F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Le double de son prix de départ, soit 2x310=620. Il a été vendu 620 euros.</w:t>
      </w:r>
    </w:p>
    <w:p w:rsidR="00C6195F" w:rsidRDefault="00592BB8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Quel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 fossile a-t-il été vendu 75 €</w:t>
      </w:r>
      <w:r w:rsidR="00C6195F"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 w:rsid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="00C6195F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Attention, le trilobite n</w:t>
      </w:r>
      <w:r w:rsidR="00C6195F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C6195F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a pas été vendu. La fougère a été vendu</w:t>
      </w:r>
      <w:r w:rsidR="00DA7998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e</w:t>
      </w:r>
      <w:r w:rsidR="00C6195F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 xml:space="preserve"> 15 euros de moins que son prix de départ. Elle coûtait 90 euros. 90-15=75. C</w:t>
      </w:r>
      <w:r w:rsidR="00C6195F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C6195F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est donc la fougère.</w:t>
      </w:r>
    </w:p>
    <w:p w:rsidR="00C6195F" w:rsidRDefault="00C6195F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Pourquoi l'œuf de dinosaure, </w:t>
      </w:r>
      <w:r w:rsidR="00592BB8"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une personne a proposé 60</w:t>
      </w: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>0 €. Est-ce la dernière enchère</w:t>
      </w:r>
      <w:r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L</w:t>
      </w:r>
      <w:r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œuf</w:t>
      </w:r>
      <w:r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 xml:space="preserve"> coûtait 340 euros. On sait que son prix est monté de 285 euros. Il a donc été vendu 340+285=625 euros. 600 n</w:t>
      </w:r>
      <w:r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est donc pas la dernière enchère.</w:t>
      </w:r>
    </w:p>
    <w:p w:rsidR="00674242" w:rsidRDefault="00592BB8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 De combien d'euros le prix des insectes dans l'ambre a-t-</w:t>
      </w:r>
      <w:r w:rsidR="00674242">
        <w:rPr>
          <w:rFonts w:ascii="Open Sans" w:hAnsi="Open Sans"/>
          <w:color w:val="40444F"/>
          <w:sz w:val="27"/>
          <w:szCs w:val="27"/>
          <w:shd w:val="clear" w:color="auto" w:fill="FFFFFF"/>
        </w:rPr>
        <w:t>il augmenté grâce aux enchères</w:t>
      </w:r>
      <w:r w:rsidR="00674242"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 w:rsidR="00674242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On sait qu</w:t>
      </w:r>
      <w:r w:rsidR="00674242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ils ont été vendus le quadruple, soit 4 fois le départ. 4x60=240 euros. L</w:t>
      </w:r>
      <w:r w:rsidR="00674242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augmentation est donc de 240-60= 180 euros.</w:t>
      </w:r>
    </w:p>
    <w:p w:rsidR="00C6195F" w:rsidRPr="00C6195F" w:rsidRDefault="00592BB8" w:rsidP="00C6195F">
      <w:pPr>
        <w:pStyle w:val="Paragraphedeliste"/>
        <w:numPr>
          <w:ilvl w:val="0"/>
          <w:numId w:val="1"/>
        </w:num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 w:rsidRPr="00C6195F">
        <w:rPr>
          <w:rFonts w:ascii="Open Sans" w:hAnsi="Open Sans"/>
          <w:color w:val="40444F"/>
          <w:sz w:val="27"/>
          <w:szCs w:val="27"/>
          <w:shd w:val="clear" w:color="auto" w:fill="FFFFFF"/>
        </w:rPr>
        <w:t>Pour la dent de tyrannosaure, de combien chaq</w:t>
      </w:r>
      <w:r w:rsidR="00674242">
        <w:rPr>
          <w:rFonts w:ascii="Open Sans" w:hAnsi="Open Sans"/>
          <w:color w:val="40444F"/>
          <w:sz w:val="27"/>
          <w:szCs w:val="27"/>
          <w:shd w:val="clear" w:color="auto" w:fill="FFFFFF"/>
        </w:rPr>
        <w:t>ue personne a-t-elle surenchéri à chaque fois</w:t>
      </w:r>
      <w:r w:rsidR="00674242">
        <w:rPr>
          <w:rFonts w:ascii="Open Sans" w:hAnsi="Open Sans" w:hint="eastAsia"/>
          <w:color w:val="40444F"/>
          <w:sz w:val="27"/>
          <w:szCs w:val="27"/>
          <w:shd w:val="clear" w:color="auto" w:fill="FFFFFF"/>
        </w:rPr>
        <w:t> </w:t>
      </w:r>
      <w:r w:rsidR="00674242">
        <w:rPr>
          <w:rFonts w:ascii="Open Sans" w:hAnsi="Open Sans"/>
          <w:color w:val="40444F"/>
          <w:sz w:val="27"/>
          <w:szCs w:val="27"/>
          <w:shd w:val="clear" w:color="auto" w:fill="FFFFFF"/>
        </w:rPr>
        <w:t xml:space="preserve">? 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La dent de Tyrannosaure a été vendu</w:t>
      </w:r>
      <w:r w:rsid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e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 xml:space="preserve"> 380 euros. Elle valait au départ 290 euros. Le prix a donc augmenté de 380-290=90 euros. Les trois augmentations ont été égales</w:t>
      </w:r>
      <w:r w:rsidR="00674242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 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: 90=3x</w:t>
      </w:r>
      <w:r w:rsidR="00674242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 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?, 90=3x30. L</w:t>
      </w:r>
      <w:r w:rsidR="00674242" w:rsidRPr="00674242">
        <w:rPr>
          <w:rFonts w:ascii="Open Sans" w:hAnsi="Open Sans" w:hint="eastAsia"/>
          <w:color w:val="40444F"/>
          <w:sz w:val="27"/>
          <w:szCs w:val="27"/>
          <w:highlight w:val="yellow"/>
          <w:shd w:val="clear" w:color="auto" w:fill="FFFFFF"/>
        </w:rPr>
        <w:t>’</w:t>
      </w:r>
      <w:r w:rsidR="00674242" w:rsidRPr="00674242">
        <w:rPr>
          <w:rFonts w:ascii="Open Sans" w:hAnsi="Open Sans"/>
          <w:color w:val="40444F"/>
          <w:sz w:val="27"/>
          <w:szCs w:val="27"/>
          <w:highlight w:val="yellow"/>
          <w:shd w:val="clear" w:color="auto" w:fill="FFFFFF"/>
        </w:rPr>
        <w:t>augmentation a donc été de 3 fois 30 euros.</w:t>
      </w:r>
    </w:p>
    <w:p w:rsidR="00C6195F" w:rsidRDefault="00C6195F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DA7998" w:rsidRDefault="00DA7998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DA7998" w:rsidRDefault="00DA7998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DA7998" w:rsidRDefault="00DA7998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</w:p>
    <w:p w:rsidR="00C6195F" w:rsidRPr="00DA7998" w:rsidRDefault="00592BB8">
      <w:pPr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</w:pPr>
      <w:r w:rsidRPr="00DA7998">
        <w:rPr>
          <w:rFonts w:ascii="Open Sans" w:hAnsi="Open Sans"/>
          <w:b/>
          <w:color w:val="40444F"/>
          <w:sz w:val="27"/>
          <w:szCs w:val="27"/>
          <w:shd w:val="clear" w:color="auto" w:fill="FFFFFF"/>
        </w:rPr>
        <w:lastRenderedPageBreak/>
        <w:t xml:space="preserve">Exercice 2 page 79. Décomposer les fractions comme dans l'exercice 1. </w:t>
      </w:r>
    </w:p>
    <w:p w:rsidR="00C6195F" w:rsidRDefault="00DA7998">
      <w:pPr>
        <w:rPr>
          <w:rFonts w:ascii="Open Sans" w:hAnsi="Open Sans"/>
          <w:color w:val="40444F"/>
          <w:sz w:val="27"/>
          <w:szCs w:val="27"/>
          <w:shd w:val="clear" w:color="auto" w:fill="FFFFFF"/>
        </w:rPr>
      </w:pPr>
      <w:r>
        <w:rPr>
          <w:rFonts w:ascii="Open Sans" w:hAnsi="Open Sans"/>
          <w:color w:val="40444F"/>
          <w:sz w:val="27"/>
          <w:szCs w:val="27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495pt">
            <v:imagedata r:id="rId5" o:title="WIN_20200406_10_03_50_Pro"/>
          </v:shape>
        </w:pict>
      </w:r>
    </w:p>
    <w:sectPr w:rsidR="00C6195F" w:rsidSect="007B6E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D0A"/>
    <w:multiLevelType w:val="hybridMultilevel"/>
    <w:tmpl w:val="EE6EBA16"/>
    <w:lvl w:ilvl="0" w:tplc="7FDA51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7A2"/>
    <w:rsid w:val="000D21E3"/>
    <w:rsid w:val="000F205E"/>
    <w:rsid w:val="001A3DF7"/>
    <w:rsid w:val="00204445"/>
    <w:rsid w:val="0021506F"/>
    <w:rsid w:val="00374A25"/>
    <w:rsid w:val="003F0FC2"/>
    <w:rsid w:val="00451D09"/>
    <w:rsid w:val="00485175"/>
    <w:rsid w:val="00592BB8"/>
    <w:rsid w:val="00613883"/>
    <w:rsid w:val="00650339"/>
    <w:rsid w:val="00674242"/>
    <w:rsid w:val="00681BBC"/>
    <w:rsid w:val="006F3D95"/>
    <w:rsid w:val="007B6E53"/>
    <w:rsid w:val="007C7B20"/>
    <w:rsid w:val="008247A2"/>
    <w:rsid w:val="00825E9C"/>
    <w:rsid w:val="008A0EC8"/>
    <w:rsid w:val="008B2AF7"/>
    <w:rsid w:val="0098346B"/>
    <w:rsid w:val="00992459"/>
    <w:rsid w:val="009D258D"/>
    <w:rsid w:val="00A82B10"/>
    <w:rsid w:val="00A97A19"/>
    <w:rsid w:val="00B87CDF"/>
    <w:rsid w:val="00BB66C9"/>
    <w:rsid w:val="00BD3DD9"/>
    <w:rsid w:val="00C6195F"/>
    <w:rsid w:val="00CB2FDE"/>
    <w:rsid w:val="00D93850"/>
    <w:rsid w:val="00DA7998"/>
    <w:rsid w:val="00E2519E"/>
    <w:rsid w:val="00F04AB6"/>
    <w:rsid w:val="00FE245E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A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61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2020-04-06T07:38:00Z</dcterms:created>
  <dcterms:modified xsi:type="dcterms:W3CDTF">2020-04-06T08:07:00Z</dcterms:modified>
</cp:coreProperties>
</file>