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E7A" w:rsidRPr="00E5404F" w:rsidRDefault="00D2179C" w:rsidP="00E5404F">
      <w:pPr>
        <w:rPr>
          <w:rStyle w:val="Accentuation"/>
          <w:b/>
          <w:i w:val="0"/>
          <w:sz w:val="32"/>
        </w:rPr>
      </w:pPr>
      <w:r w:rsidRPr="00E5404F">
        <w:rPr>
          <w:rStyle w:val="Accentuation"/>
          <w:b/>
          <w:i w:val="0"/>
          <w:sz w:val="32"/>
        </w:rPr>
        <w:t>Exercices de conjugaison</w:t>
      </w:r>
      <w:r w:rsidR="00E5404F" w:rsidRPr="00E5404F">
        <w:rPr>
          <w:rStyle w:val="Accentuation"/>
          <w:b/>
          <w:i w:val="0"/>
          <w:sz w:val="32"/>
        </w:rPr>
        <w:t xml:space="preserve"> pendant les vacances d’avril 20</w:t>
      </w:r>
      <w:r w:rsidRPr="00E5404F">
        <w:rPr>
          <w:rStyle w:val="Accentuation"/>
          <w:b/>
          <w:i w:val="0"/>
          <w:sz w:val="32"/>
        </w:rPr>
        <w:t>20</w:t>
      </w:r>
      <w:r w:rsidR="00E5404F">
        <w:rPr>
          <w:rStyle w:val="Accentuation"/>
          <w:b/>
          <w:i w:val="0"/>
          <w:sz w:val="32"/>
        </w:rPr>
        <w:t xml:space="preserve"> CM2</w:t>
      </w:r>
    </w:p>
    <w:p w:rsidR="006C42D6" w:rsidRPr="00E5404F" w:rsidRDefault="006C42D6" w:rsidP="00E5404F">
      <w:pPr>
        <w:rPr>
          <w:rStyle w:val="Accentuation"/>
          <w:i w:val="0"/>
        </w:rPr>
      </w:pPr>
    </w:p>
    <w:p w:rsidR="00BF73E3" w:rsidRPr="00E5404F" w:rsidRDefault="00BF73E3" w:rsidP="00E5404F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Surligne les phrases au présent :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vous voir dès notre retour.</w:t>
      </w:r>
      <w:r w:rsidR="00A22123">
        <w:rPr>
          <w:rStyle w:val="Accentuation"/>
          <w:i w:val="0"/>
        </w:rPr>
        <w:t xml:space="preserve"> (</w:t>
      </w:r>
      <w:proofErr w:type="gramStart"/>
      <w:r w:rsidR="00A22123">
        <w:rPr>
          <w:rStyle w:val="Accentuation"/>
          <w:i w:val="0"/>
        </w:rPr>
        <w:t>futur</w:t>
      </w:r>
      <w:proofErr w:type="gramEnd"/>
      <w:r w:rsidR="00A22123">
        <w:rPr>
          <w:rStyle w:val="Accentuation"/>
          <w:i w:val="0"/>
        </w:rPr>
        <w:t>)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Ils </w:t>
      </w:r>
      <w:r w:rsidRPr="00A22123">
        <w:rPr>
          <w:rStyle w:val="Accentuation"/>
          <w:i w:val="0"/>
          <w:highlight w:val="yellow"/>
        </w:rPr>
        <w:t>vont</w:t>
      </w:r>
      <w:r w:rsidRPr="00E5404F">
        <w:rPr>
          <w:rStyle w:val="Accentuation"/>
          <w:i w:val="0"/>
        </w:rPr>
        <w:t xml:space="preserve"> vous voir dés ce soir.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allais souvent chez elle ?</w:t>
      </w:r>
      <w:r w:rsidR="00A22123">
        <w:rPr>
          <w:rStyle w:val="Accentuation"/>
          <w:i w:val="0"/>
        </w:rPr>
        <w:t xml:space="preserve"> (imparfait)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Tu </w:t>
      </w:r>
      <w:r w:rsidRPr="00A22123">
        <w:rPr>
          <w:rStyle w:val="Accentuation"/>
          <w:i w:val="0"/>
          <w:highlight w:val="yellow"/>
        </w:rPr>
        <w:t>vas</w:t>
      </w:r>
      <w:r w:rsidRPr="00E5404F">
        <w:rPr>
          <w:rStyle w:val="Accentuation"/>
          <w:i w:val="0"/>
        </w:rPr>
        <w:t xml:space="preserve"> souvent chez elle !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en Afrique.</w:t>
      </w:r>
      <w:r w:rsidR="00A22123">
        <w:rPr>
          <w:rStyle w:val="Accentuation"/>
          <w:i w:val="0"/>
        </w:rPr>
        <w:t xml:space="preserve"> (passé-composé)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Elles </w:t>
      </w:r>
      <w:r w:rsidRPr="00A22123">
        <w:rPr>
          <w:rStyle w:val="Accentuation"/>
          <w:i w:val="0"/>
          <w:highlight w:val="yellow"/>
        </w:rPr>
        <w:t>vont</w:t>
      </w:r>
      <w:r w:rsidRPr="00E5404F">
        <w:rPr>
          <w:rStyle w:val="Accentuation"/>
          <w:i w:val="0"/>
        </w:rPr>
        <w:t xml:space="preserve"> en Afrique.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Conjugue le verbe </w:t>
      </w:r>
      <w:proofErr w:type="gramStart"/>
      <w:r w:rsidRPr="00E5404F">
        <w:rPr>
          <w:rStyle w:val="Accentuation"/>
          <w:i w:val="0"/>
        </w:rPr>
        <w:t>aller</w:t>
      </w:r>
      <w:proofErr w:type="gramEnd"/>
      <w:r w:rsidRPr="00E5404F">
        <w:rPr>
          <w:rStyle w:val="Accentuation"/>
          <w:i w:val="0"/>
        </w:rPr>
        <w:t xml:space="preserve"> au présent.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……</w:t>
      </w:r>
      <w:r w:rsidR="00A22123">
        <w:rPr>
          <w:rStyle w:val="Accentuation"/>
          <w:i w:val="0"/>
        </w:rPr>
        <w:t>vas</w:t>
      </w:r>
      <w:r w:rsidRPr="00E5404F">
        <w:rPr>
          <w:rStyle w:val="Accentuation"/>
          <w:i w:val="0"/>
        </w:rPr>
        <w:t>…. chez le boulanger, et moi, je …</w:t>
      </w:r>
      <w:r w:rsidR="00A22123">
        <w:rPr>
          <w:rStyle w:val="Accentuation"/>
          <w:i w:val="0"/>
        </w:rPr>
        <w:t>vais</w:t>
      </w:r>
      <w:r w:rsidRPr="00E5404F">
        <w:rPr>
          <w:rStyle w:val="Accentuation"/>
          <w:i w:val="0"/>
        </w:rPr>
        <w:t>……. à la pharmacie.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Mes amies …</w:t>
      </w:r>
      <w:r w:rsidR="00A22123">
        <w:rPr>
          <w:rStyle w:val="Accentuation"/>
          <w:i w:val="0"/>
        </w:rPr>
        <w:t>vont</w:t>
      </w:r>
      <w:r w:rsidRPr="00E5404F">
        <w:rPr>
          <w:rStyle w:val="Accentuation"/>
          <w:i w:val="0"/>
        </w:rPr>
        <w:t>……. à la bibliothèque et Paul …</w:t>
      </w:r>
      <w:r w:rsidR="00A22123">
        <w:rPr>
          <w:rStyle w:val="Accentuation"/>
          <w:i w:val="0"/>
        </w:rPr>
        <w:t>va</w:t>
      </w:r>
      <w:r w:rsidRPr="00E5404F">
        <w:rPr>
          <w:rStyle w:val="Accentuation"/>
          <w:i w:val="0"/>
        </w:rPr>
        <w:t>……. à la piscine.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Où ……</w:t>
      </w:r>
      <w:r w:rsidR="00A22123">
        <w:rPr>
          <w:rStyle w:val="Accentuation"/>
          <w:i w:val="0"/>
        </w:rPr>
        <w:t>vas</w:t>
      </w:r>
      <w:r w:rsidRPr="00E5404F">
        <w:rPr>
          <w:rStyle w:val="Accentuation"/>
          <w:i w:val="0"/>
        </w:rPr>
        <w:t>….-tu si vite ?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au présent en commençant par maintenant…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Ex. Je suis allé à la plage. – Maintenant, je vais à la plage.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à la banque.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ils vont à la plage.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iras à la pêche.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tu vas à la pêche.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 alla chez sa grand-mère.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elle va chez sa grand-mère.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à la patinoire.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elles vont à la patinoire.</w:t>
      </w:r>
    </w:p>
    <w:p w:rsidR="00BF5B8E" w:rsidRPr="00E5404F" w:rsidRDefault="000F412E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>
        <w:rPr>
          <w:rStyle w:val="Accentuation"/>
          <w:i w:val="0"/>
        </w:rPr>
        <w:t>C</w:t>
      </w:r>
      <w:r w:rsidR="00BF5B8E" w:rsidRPr="00E5404F">
        <w:rPr>
          <w:rStyle w:val="Accentuation"/>
          <w:i w:val="0"/>
        </w:rPr>
        <w:t>onjugue le verbe entre parenthèses au présent de l</w:t>
      </w:r>
      <w:r w:rsidR="00BF5B8E" w:rsidRPr="00E5404F">
        <w:rPr>
          <w:rStyle w:val="Accentuation"/>
          <w:rFonts w:hint="eastAsia"/>
          <w:i w:val="0"/>
        </w:rPr>
        <w:t>’</w:t>
      </w:r>
      <w:r w:rsidR="00BF5B8E" w:rsidRPr="00E5404F">
        <w:rPr>
          <w:rStyle w:val="Accentuation"/>
          <w:i w:val="0"/>
        </w:rPr>
        <w:t>indicatif</w:t>
      </w:r>
      <w:r w:rsidR="00BF5B8E" w:rsidRPr="00E5404F">
        <w:rPr>
          <w:rStyle w:val="Accentuation"/>
          <w:rFonts w:hint="eastAsia"/>
          <w:i w:val="0"/>
        </w:rPr>
        <w:t> </w:t>
      </w:r>
      <w:r w:rsidR="00BF5B8E" w:rsidRPr="00E5404F">
        <w:rPr>
          <w:rStyle w:val="Accentuation"/>
          <w:i w:val="0"/>
        </w:rPr>
        <w:t>: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(effacer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</w:t>
      </w:r>
      <w:proofErr w:type="gramStart"/>
      <w:r w:rsidR="005A6D35">
        <w:rPr>
          <w:rStyle w:val="Accentuation"/>
          <w:i w:val="0"/>
        </w:rPr>
        <w:t>effaces</w:t>
      </w:r>
      <w:proofErr w:type="gramEnd"/>
      <w:r w:rsidRPr="00E5404F">
        <w:rPr>
          <w:rStyle w:val="Accentuation"/>
          <w:i w:val="0"/>
        </w:rPr>
        <w:t xml:space="preserve">.   .   .   .   .   .   </w:t>
      </w:r>
      <w:proofErr w:type="gramStart"/>
      <w:r w:rsidRPr="00E5404F">
        <w:rPr>
          <w:rStyle w:val="Accentuation"/>
          <w:i w:val="0"/>
        </w:rPr>
        <w:t>le</w:t>
      </w:r>
      <w:proofErr w:type="gramEnd"/>
      <w:r w:rsidRPr="00E5404F">
        <w:rPr>
          <w:rStyle w:val="Accentuation"/>
          <w:i w:val="0"/>
        </w:rPr>
        <w:t xml:space="preserve">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(effacer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  .</w:t>
      </w:r>
      <w:r w:rsidR="005A6D35">
        <w:rPr>
          <w:rStyle w:val="Accentuation"/>
          <w:i w:val="0"/>
        </w:rPr>
        <w:t>effaçons</w:t>
      </w:r>
      <w:r w:rsidRPr="00E5404F">
        <w:rPr>
          <w:rStyle w:val="Accentuation"/>
          <w:i w:val="0"/>
        </w:rPr>
        <w:t xml:space="preserve">   .   .   .   .   .   .   </w:t>
      </w:r>
      <w:proofErr w:type="gramStart"/>
      <w:r w:rsidRPr="00E5404F">
        <w:rPr>
          <w:rStyle w:val="Accentuation"/>
          <w:i w:val="0"/>
        </w:rPr>
        <w:t>le</w:t>
      </w:r>
      <w:proofErr w:type="gramEnd"/>
      <w:r w:rsidRPr="00E5404F">
        <w:rPr>
          <w:rStyle w:val="Accentuation"/>
          <w:i w:val="0"/>
        </w:rPr>
        <w:t xml:space="preserve">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Vous (manger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</w:t>
      </w:r>
      <w:r w:rsidR="005A6D35">
        <w:rPr>
          <w:rStyle w:val="Accentuation"/>
          <w:i w:val="0"/>
        </w:rPr>
        <w:t>mangez</w:t>
      </w:r>
      <w:r w:rsidRPr="00E5404F">
        <w:rPr>
          <w:rStyle w:val="Accentuation"/>
          <w:i w:val="0"/>
        </w:rPr>
        <w:t xml:space="preserve">   .   .   .   .   .   .   .   </w:t>
      </w:r>
      <w:proofErr w:type="gramStart"/>
      <w:r w:rsidRPr="00E5404F">
        <w:rPr>
          <w:rStyle w:val="Accentuation"/>
          <w:i w:val="0"/>
        </w:rPr>
        <w:t>trop</w:t>
      </w:r>
      <w:proofErr w:type="gramEnd"/>
      <w:r w:rsidRPr="00E5404F">
        <w:rPr>
          <w:rStyle w:val="Accentuation"/>
          <w:i w:val="0"/>
        </w:rPr>
        <w:t xml:space="preserve">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      ● Nous (manger).   .   </w:t>
      </w:r>
      <w:proofErr w:type="gramStart"/>
      <w:r w:rsidR="005A6D35">
        <w:rPr>
          <w:rStyle w:val="Accentuation"/>
          <w:i w:val="0"/>
        </w:rPr>
        <w:t>mangeons</w:t>
      </w:r>
      <w:proofErr w:type="gramEnd"/>
      <w:r w:rsidRPr="00E5404F">
        <w:rPr>
          <w:rStyle w:val="Accentuation"/>
          <w:i w:val="0"/>
        </w:rPr>
        <w:t xml:space="preserve">.   .   .   .   .   .   .   </w:t>
      </w:r>
      <w:proofErr w:type="gramStart"/>
      <w:r w:rsidRPr="00E5404F">
        <w:rPr>
          <w:rStyle w:val="Accentuation"/>
          <w:i w:val="0"/>
        </w:rPr>
        <w:t>trop</w:t>
      </w:r>
      <w:proofErr w:type="gramEnd"/>
      <w:r w:rsidRPr="00E5404F">
        <w:rPr>
          <w:rStyle w:val="Accentuation"/>
          <w:i w:val="0"/>
        </w:rPr>
        <w:t xml:space="preserve">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Il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</w:t>
      </w:r>
      <w:proofErr w:type="gramStart"/>
      <w:r w:rsidR="005A6D35">
        <w:rPr>
          <w:rStyle w:val="Accentuation"/>
          <w:i w:val="0"/>
        </w:rPr>
        <w:t>essuie</w:t>
      </w:r>
      <w:proofErr w:type="gramEnd"/>
      <w:r w:rsidRPr="00E5404F">
        <w:rPr>
          <w:rStyle w:val="Accentuation"/>
          <w:i w:val="0"/>
        </w:rPr>
        <w:t xml:space="preserve">.   .   .   .   .   .   .   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 avec son frère.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</w:t>
      </w:r>
      <w:proofErr w:type="gramStart"/>
      <w:r w:rsidR="005A6D35">
        <w:rPr>
          <w:rStyle w:val="Accentuation"/>
          <w:i w:val="0"/>
        </w:rPr>
        <w:t>essuyons</w:t>
      </w:r>
      <w:r w:rsidRPr="00E5404F">
        <w:rPr>
          <w:rStyle w:val="Accentuation"/>
          <w:i w:val="0"/>
        </w:rPr>
        <w:t>  .</w:t>
      </w:r>
      <w:proofErr w:type="gramEnd"/>
      <w:r w:rsidRPr="00E5404F">
        <w:rPr>
          <w:rStyle w:val="Accentuation"/>
          <w:i w:val="0"/>
        </w:rPr>
        <w:t xml:space="preserve">   .   .   .   .   .   .   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 ensemble.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(ranger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  .</w:t>
      </w:r>
      <w:r w:rsidR="005A6D35">
        <w:rPr>
          <w:rStyle w:val="Accentuation"/>
          <w:i w:val="0"/>
        </w:rPr>
        <w:t>rangeons</w:t>
      </w:r>
      <w:r w:rsidRPr="00E5404F">
        <w:rPr>
          <w:rStyle w:val="Accentuation"/>
          <w:i w:val="0"/>
        </w:rPr>
        <w:t xml:space="preserve">   .   .   .   .   .   .   </w:t>
      </w:r>
      <w:proofErr w:type="gramStart"/>
      <w:r w:rsidRPr="00E5404F">
        <w:rPr>
          <w:rStyle w:val="Accentuation"/>
          <w:i w:val="0"/>
        </w:rPr>
        <w:t>nos</w:t>
      </w:r>
      <w:proofErr w:type="gramEnd"/>
      <w:r w:rsidRPr="00E5404F">
        <w:rPr>
          <w:rStyle w:val="Accentuation"/>
          <w:i w:val="0"/>
        </w:rPr>
        <w:t xml:space="preserve"> affaires à 16 h 30.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Papa (rincer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</w:t>
      </w:r>
      <w:proofErr w:type="gramStart"/>
      <w:r w:rsidR="005A6D35">
        <w:rPr>
          <w:rStyle w:val="Accentuation"/>
          <w:i w:val="0"/>
        </w:rPr>
        <w:t>rince</w:t>
      </w:r>
      <w:proofErr w:type="gramEnd"/>
      <w:r w:rsidRPr="00E5404F">
        <w:rPr>
          <w:rStyle w:val="Accentuation"/>
          <w:i w:val="0"/>
        </w:rPr>
        <w:t>.   .   .   .   .   .   .   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Maman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</w:t>
      </w:r>
      <w:proofErr w:type="gramStart"/>
      <w:r w:rsidR="005A6D35">
        <w:rPr>
          <w:rStyle w:val="Accentuation"/>
          <w:i w:val="0"/>
        </w:rPr>
        <w:t>essuie</w:t>
      </w:r>
      <w:r w:rsidRPr="00E5404F">
        <w:rPr>
          <w:rStyle w:val="Accentuation"/>
          <w:i w:val="0"/>
        </w:rPr>
        <w:t>  .</w:t>
      </w:r>
      <w:proofErr w:type="gramEnd"/>
      <w:r w:rsidRPr="00E5404F">
        <w:rPr>
          <w:rStyle w:val="Accentuation"/>
          <w:i w:val="0"/>
        </w:rPr>
        <w:t xml:space="preserve">   .   .   .   .   .   .   .  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assiettes.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Je (nettoyer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  .   .</w:t>
      </w:r>
      <w:r w:rsidR="005A6D35">
        <w:rPr>
          <w:rStyle w:val="Accentuation"/>
          <w:i w:val="0"/>
        </w:rPr>
        <w:t>nettoie</w:t>
      </w:r>
      <w:r w:rsidRPr="00E5404F">
        <w:rPr>
          <w:rStyle w:val="Accentuation"/>
          <w:i w:val="0"/>
        </w:rPr>
        <w:t xml:space="preserve">   .   .   .   .   .   </w:t>
      </w:r>
      <w:proofErr w:type="gramStart"/>
      <w:r w:rsidRPr="00E5404F">
        <w:rPr>
          <w:rStyle w:val="Accentuation"/>
          <w:i w:val="0"/>
        </w:rPr>
        <w:t>ma</w:t>
      </w:r>
      <w:proofErr w:type="gramEnd"/>
      <w:r w:rsidRPr="00E5404F">
        <w:rPr>
          <w:rStyle w:val="Accentuation"/>
          <w:i w:val="0"/>
        </w:rPr>
        <w:t xml:space="preserve"> table avant de partir.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Trouve les questions dont voici les réponses.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_____</w:t>
      </w:r>
      <w:r w:rsidR="005A6D35">
        <w:rPr>
          <w:rStyle w:val="Accentuation"/>
          <w:i w:val="0"/>
        </w:rPr>
        <w:t>Fais</w:t>
      </w:r>
      <w:proofErr w:type="spellEnd"/>
      <w:r w:rsidR="005A6D35">
        <w:rPr>
          <w:rStyle w:val="Accentuation"/>
          <w:i w:val="0"/>
        </w:rPr>
        <w:t>-je mes devoirs ?</w:t>
      </w:r>
      <w:r w:rsidRPr="00E5404F">
        <w:rPr>
          <w:rStyle w:val="Accentuation"/>
          <w:i w:val="0"/>
        </w:rPr>
        <w:t>_________________________ Je fais mes devoirs.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_______</w:t>
      </w:r>
      <w:r w:rsidR="005A6D35">
        <w:rPr>
          <w:rStyle w:val="Accentuation"/>
          <w:i w:val="0"/>
        </w:rPr>
        <w:t>Faisons</w:t>
      </w:r>
      <w:proofErr w:type="spellEnd"/>
      <w:r w:rsidR="005A6D35">
        <w:rPr>
          <w:rStyle w:val="Accentuation"/>
          <w:i w:val="0"/>
        </w:rPr>
        <w:t>-nous la vaisselle ?</w:t>
      </w:r>
      <w:r w:rsidRPr="00E5404F">
        <w:rPr>
          <w:rStyle w:val="Accentuation"/>
          <w:i w:val="0"/>
        </w:rPr>
        <w:t>____________ Nous faisons la vaisselle.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</w:t>
      </w:r>
      <w:r w:rsidR="005A6D35">
        <w:rPr>
          <w:rStyle w:val="Accentuation"/>
          <w:i w:val="0"/>
        </w:rPr>
        <w:t>Fait</w:t>
      </w:r>
      <w:proofErr w:type="spellEnd"/>
      <w:r w:rsidR="005A6D35">
        <w:rPr>
          <w:rStyle w:val="Accentuation"/>
          <w:i w:val="0"/>
        </w:rPr>
        <w:t>-il un château de cartes ?</w:t>
      </w:r>
      <w:proofErr w:type="spellStart"/>
      <w:r w:rsidRPr="00E5404F">
        <w:rPr>
          <w:rStyle w:val="Accentuation"/>
          <w:i w:val="0"/>
        </w:rPr>
        <w:t>_________________Il</w:t>
      </w:r>
      <w:proofErr w:type="spellEnd"/>
      <w:r w:rsidRPr="00E5404F">
        <w:rPr>
          <w:rStyle w:val="Accentuation"/>
          <w:i w:val="0"/>
        </w:rPr>
        <w:t xml:space="preserve"> fait un château de cartes.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</w:t>
      </w:r>
      <w:r w:rsidR="005A6D35">
        <w:rPr>
          <w:rStyle w:val="Accentuation"/>
          <w:i w:val="0"/>
        </w:rPr>
        <w:t>Font</w:t>
      </w:r>
      <w:proofErr w:type="spellEnd"/>
      <w:r w:rsidR="005A6D35">
        <w:rPr>
          <w:rStyle w:val="Accentuation"/>
          <w:i w:val="0"/>
        </w:rPr>
        <w:t>-elles une ronde autour de la reine ?</w:t>
      </w:r>
      <w:proofErr w:type="spellStart"/>
      <w:r w:rsidRPr="00E5404F">
        <w:rPr>
          <w:rStyle w:val="Accentuation"/>
          <w:i w:val="0"/>
        </w:rPr>
        <w:t>____Elles</w:t>
      </w:r>
      <w:proofErr w:type="spellEnd"/>
      <w:r w:rsidRPr="00E5404F">
        <w:rPr>
          <w:rStyle w:val="Accentuation"/>
          <w:i w:val="0"/>
        </w:rPr>
        <w:t xml:space="preserve"> font une ronde autour de la reine.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</w:t>
      </w:r>
      <w:r w:rsidR="005A6D35">
        <w:rPr>
          <w:rStyle w:val="Accentuation"/>
          <w:i w:val="0"/>
        </w:rPr>
        <w:t>Tais</w:t>
      </w:r>
      <w:proofErr w:type="spellEnd"/>
      <w:r w:rsidR="005A6D35">
        <w:rPr>
          <w:rStyle w:val="Accentuation"/>
          <w:i w:val="0"/>
        </w:rPr>
        <w:t>-je ce bruit avec ma bouche ?</w:t>
      </w:r>
      <w:r w:rsidRPr="00E5404F">
        <w:rPr>
          <w:rStyle w:val="Accentuation"/>
          <w:i w:val="0"/>
        </w:rPr>
        <w:t>_______ Je tais ce bruit avec ma bouche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en les complétant avec un verbe de la liste. Tu peux utiliser plusieurs fois le même verbe.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</w:t>
      </w:r>
      <w:proofErr w:type="gramStart"/>
      <w:r w:rsidRPr="00E5404F">
        <w:rPr>
          <w:rStyle w:val="Accentuation"/>
          <w:i w:val="0"/>
        </w:rPr>
        <w:t>être</w:t>
      </w:r>
      <w:proofErr w:type="gramEnd"/>
      <w:r w:rsidRPr="00E5404F">
        <w:rPr>
          <w:rStyle w:val="Accentuation"/>
          <w:i w:val="0"/>
        </w:rPr>
        <w:t xml:space="preserve"> – avoir – se ressembler – aller – habiter – aider – trouver)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Viens, Arthur, nous ……</w:t>
      </w:r>
      <w:r w:rsidR="005A6D35">
        <w:rPr>
          <w:rStyle w:val="Accentuation"/>
          <w:i w:val="0"/>
        </w:rPr>
        <w:t>allons</w:t>
      </w:r>
      <w:r w:rsidRPr="00E5404F">
        <w:rPr>
          <w:rStyle w:val="Accentuation"/>
          <w:i w:val="0"/>
        </w:rPr>
        <w:t xml:space="preserve">…….. </w:t>
      </w:r>
      <w:proofErr w:type="gramStart"/>
      <w:r w:rsidRPr="00E5404F">
        <w:rPr>
          <w:rStyle w:val="Accentuation"/>
          <w:i w:val="0"/>
        </w:rPr>
        <w:t>faire</w:t>
      </w:r>
      <w:proofErr w:type="gramEnd"/>
      <w:r w:rsidRPr="00E5404F">
        <w:rPr>
          <w:rStyle w:val="Accentuation"/>
          <w:i w:val="0"/>
        </w:rPr>
        <w:t xml:space="preserve"> une bonne partie de cache-cache avec nos copains. Mais, quels …</w:t>
      </w:r>
      <w:r w:rsidR="005A6D35">
        <w:rPr>
          <w:rStyle w:val="Accentuation"/>
          <w:i w:val="0"/>
        </w:rPr>
        <w:t>sont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copains des enfants ? Ce …</w:t>
      </w:r>
      <w:r w:rsidR="005A6D35">
        <w:rPr>
          <w:rStyle w:val="Accentuation"/>
          <w:i w:val="0"/>
        </w:rPr>
        <w:t>sont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mulots, les lapins et </w:t>
      </w:r>
      <w:r w:rsidRPr="00E5404F">
        <w:rPr>
          <w:rStyle w:val="Accentuation"/>
          <w:i w:val="0"/>
        </w:rPr>
        <w:lastRenderedPageBreak/>
        <w:t>tous les animaux qui ……</w:t>
      </w:r>
      <w:r w:rsidR="005A6D35">
        <w:rPr>
          <w:rStyle w:val="Accentuation"/>
          <w:i w:val="0"/>
        </w:rPr>
        <w:t>habitent</w:t>
      </w:r>
      <w:r w:rsidRPr="00E5404F">
        <w:rPr>
          <w:rStyle w:val="Accentuation"/>
          <w:i w:val="0"/>
        </w:rPr>
        <w:t xml:space="preserve">…….. </w:t>
      </w:r>
      <w:proofErr w:type="gramStart"/>
      <w:r w:rsidRPr="00E5404F">
        <w:rPr>
          <w:rStyle w:val="Accentuation"/>
          <w:i w:val="0"/>
        </w:rPr>
        <w:t>sous</w:t>
      </w:r>
      <w:proofErr w:type="gramEnd"/>
      <w:r w:rsidRPr="00E5404F">
        <w:rPr>
          <w:rStyle w:val="Accentuation"/>
          <w:i w:val="0"/>
        </w:rPr>
        <w:t xml:space="preserve"> la terre, dans des galeries très </w:t>
      </w:r>
      <w:r w:rsidR="005F5FB9" w:rsidRPr="00E5404F">
        <w:rPr>
          <w:rStyle w:val="Accentuation"/>
          <w:i w:val="0"/>
        </w:rPr>
        <w:t>organisées</w:t>
      </w:r>
      <w:r w:rsidRPr="00E5404F">
        <w:rPr>
          <w:rStyle w:val="Accentuation"/>
          <w:i w:val="0"/>
        </w:rPr>
        <w:t>. Arthur…</w:t>
      </w:r>
      <w:r w:rsidR="005F5FB9">
        <w:rPr>
          <w:rStyle w:val="Accentuation"/>
          <w:i w:val="0"/>
        </w:rPr>
        <w:t>a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un</w:t>
      </w:r>
      <w:proofErr w:type="gramEnd"/>
      <w:r w:rsidRPr="00E5404F">
        <w:rPr>
          <w:rStyle w:val="Accentuation"/>
          <w:i w:val="0"/>
        </w:rPr>
        <w:t xml:space="preserve"> peu peur de se </w:t>
      </w:r>
      <w:r w:rsidR="005F5FB9" w:rsidRPr="00E5404F">
        <w:rPr>
          <w:rStyle w:val="Accentuation"/>
          <w:i w:val="0"/>
        </w:rPr>
        <w:t>perdre</w:t>
      </w:r>
      <w:r w:rsidRPr="00E5404F">
        <w:rPr>
          <w:rStyle w:val="Accentuation"/>
          <w:i w:val="0"/>
        </w:rPr>
        <w:t>. Il …</w:t>
      </w:r>
      <w:r w:rsidR="005F5FB9">
        <w:rPr>
          <w:rStyle w:val="Accentuation"/>
          <w:i w:val="0"/>
        </w:rPr>
        <w:t>trouve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que</w:t>
      </w:r>
      <w:proofErr w:type="gramEnd"/>
      <w:r w:rsidRPr="00E5404F">
        <w:rPr>
          <w:rStyle w:val="Accentuation"/>
          <w:i w:val="0"/>
        </w:rPr>
        <w:t xml:space="preserve"> toutes les allées …</w:t>
      </w:r>
      <w:r w:rsidR="005F5FB9">
        <w:rPr>
          <w:rStyle w:val="Accentuation"/>
          <w:i w:val="0"/>
        </w:rPr>
        <w:t>se ressemblent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et</w:t>
      </w:r>
      <w:proofErr w:type="gramEnd"/>
      <w:r w:rsidRPr="00E5404F">
        <w:rPr>
          <w:rStyle w:val="Accentuation"/>
          <w:i w:val="0"/>
        </w:rPr>
        <w:t xml:space="preserve"> il …</w:t>
      </w:r>
      <w:r w:rsidR="005F5FB9">
        <w:rPr>
          <w:rStyle w:val="Accentuation"/>
          <w:i w:val="0"/>
        </w:rPr>
        <w:t>a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peu</w:t>
      </w:r>
      <w:proofErr w:type="gramEnd"/>
      <w:r w:rsidRPr="00E5404F">
        <w:rPr>
          <w:rStyle w:val="Accentuation"/>
          <w:i w:val="0"/>
        </w:rPr>
        <w:t xml:space="preserve"> de points de repères. </w:t>
      </w:r>
      <w:r w:rsidR="005F5FB9" w:rsidRPr="00E5404F">
        <w:rPr>
          <w:rStyle w:val="Accentuation"/>
          <w:i w:val="0"/>
        </w:rPr>
        <w:t>Heureusement</w:t>
      </w:r>
      <w:r w:rsidRPr="00E5404F">
        <w:rPr>
          <w:rStyle w:val="Accentuation"/>
          <w:i w:val="0"/>
        </w:rPr>
        <w:t>, son flair l’ ……</w:t>
      </w:r>
      <w:r w:rsidR="005F5FB9">
        <w:rPr>
          <w:rStyle w:val="Accentuation"/>
          <w:i w:val="0"/>
        </w:rPr>
        <w:t>aide</w:t>
      </w:r>
      <w:r w:rsidRPr="00E5404F">
        <w:rPr>
          <w:rStyle w:val="Accentuation"/>
          <w:i w:val="0"/>
        </w:rPr>
        <w:t>…….. Il ……</w:t>
      </w:r>
      <w:r w:rsidR="005F5FB9">
        <w:rPr>
          <w:rStyle w:val="Accentuation"/>
          <w:i w:val="0"/>
        </w:rPr>
        <w:t>trouve</w:t>
      </w:r>
      <w:r w:rsidRPr="00E5404F">
        <w:rPr>
          <w:rStyle w:val="Accentuation"/>
          <w:i w:val="0"/>
        </w:rPr>
        <w:t xml:space="preserve">…….. </w:t>
      </w:r>
      <w:proofErr w:type="gramStart"/>
      <w:r w:rsidRPr="00E5404F">
        <w:rPr>
          <w:rStyle w:val="Accentuation"/>
          <w:i w:val="0"/>
        </w:rPr>
        <w:t>toujours</w:t>
      </w:r>
      <w:proofErr w:type="gramEnd"/>
      <w:r w:rsidRPr="00E5404F">
        <w:rPr>
          <w:rStyle w:val="Accentuation"/>
          <w:i w:val="0"/>
        </w:rPr>
        <w:t xml:space="preserve"> celui qui …</w:t>
      </w:r>
      <w:r w:rsidR="005F5FB9">
        <w:rPr>
          <w:rStyle w:val="Accentuation"/>
          <w:i w:val="0"/>
        </w:rPr>
        <w:t>est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caché</w:t>
      </w:r>
      <w:proofErr w:type="gramEnd"/>
      <w:r w:rsidRPr="00E5404F">
        <w:rPr>
          <w:rStyle w:val="Accentuation"/>
          <w:i w:val="0"/>
        </w:rPr>
        <w:t>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Conjugue au futur.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(plonger) ……</w:t>
      </w:r>
      <w:r w:rsidR="005F5FB9">
        <w:rPr>
          <w:rStyle w:val="Accentuation"/>
          <w:i w:val="0"/>
        </w:rPr>
        <w:t>plongerai</w:t>
      </w:r>
      <w:proofErr w:type="gramStart"/>
      <w:r w:rsidRPr="00E5404F">
        <w:rPr>
          <w:rStyle w:val="Accentuation"/>
          <w:i w:val="0"/>
        </w:rPr>
        <w:t>……..………………</w:t>
      </w:r>
      <w:proofErr w:type="gramEnd"/>
      <w:r w:rsidRPr="00E5404F">
        <w:rPr>
          <w:rStyle w:val="Accentuation"/>
          <w:i w:val="0"/>
        </w:rPr>
        <w:t>..quand je serai en forme.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 (regarder) …………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regarder</w:t>
      </w:r>
      <w:r w:rsidR="005F5FB9">
        <w:rPr>
          <w:rStyle w:val="Accentuation"/>
          <w:i w:val="0"/>
        </w:rPr>
        <w:t>a</w:t>
      </w:r>
      <w:r w:rsidR="005F5FB9" w:rsidRPr="00E5404F">
        <w:rPr>
          <w:rStyle w:val="Accentuation"/>
          <w:i w:val="0"/>
        </w:rPr>
        <w:t xml:space="preserve"> </w:t>
      </w:r>
      <w:r w:rsidRPr="00E5404F">
        <w:rPr>
          <w:rStyle w:val="Accentuation"/>
          <w:i w:val="0"/>
        </w:rPr>
        <w:t>……………la télévision après l’école.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(emporter) 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emporter</w:t>
      </w:r>
      <w:r w:rsidR="005F5FB9">
        <w:rPr>
          <w:rStyle w:val="Accentuation"/>
          <w:i w:val="0"/>
        </w:rPr>
        <w:t>ons</w:t>
      </w:r>
      <w:r w:rsidR="005F5FB9" w:rsidRPr="00E5404F">
        <w:rPr>
          <w:rStyle w:val="Accentuation"/>
          <w:i w:val="0"/>
        </w:rPr>
        <w:t xml:space="preserve"> </w:t>
      </w:r>
      <w:r w:rsidRPr="00E5404F">
        <w:rPr>
          <w:rStyle w:val="Accentuation"/>
          <w:i w:val="0"/>
        </w:rPr>
        <w:t>….</w:t>
      </w:r>
      <w:proofErr w:type="gramStart"/>
      <w:r w:rsidRPr="00E5404F">
        <w:rPr>
          <w:rStyle w:val="Accentuation"/>
          <w:i w:val="0"/>
        </w:rPr>
        <w:t>……………………..nos</w:t>
      </w:r>
      <w:proofErr w:type="gramEnd"/>
      <w:r w:rsidRPr="00E5404F">
        <w:rPr>
          <w:rStyle w:val="Accentuation"/>
          <w:i w:val="0"/>
        </w:rPr>
        <w:t xml:space="preserve"> bagages.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(manger) ……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manger</w:t>
      </w:r>
      <w:r w:rsidR="005F5FB9">
        <w:rPr>
          <w:rStyle w:val="Accentuation"/>
          <w:i w:val="0"/>
        </w:rPr>
        <w:t>as</w:t>
      </w:r>
      <w:r w:rsidR="005F5FB9" w:rsidRPr="00E5404F">
        <w:rPr>
          <w:rStyle w:val="Accentuation"/>
          <w:i w:val="0"/>
        </w:rPr>
        <w:t xml:space="preserve"> </w:t>
      </w:r>
      <w:proofErr w:type="gramStart"/>
      <w:r w:rsidRPr="00E5404F">
        <w:rPr>
          <w:rStyle w:val="Accentuation"/>
          <w:i w:val="0"/>
        </w:rPr>
        <w:t>………..…………………</w:t>
      </w:r>
      <w:proofErr w:type="gramEnd"/>
      <w:r w:rsidRPr="00E5404F">
        <w:rPr>
          <w:rStyle w:val="Accentuation"/>
          <w:i w:val="0"/>
        </w:rPr>
        <w:t>..à l’heure.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(avancer) ……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avancer</w:t>
      </w:r>
      <w:r w:rsidR="005F5FB9">
        <w:rPr>
          <w:rStyle w:val="Accentuation"/>
          <w:i w:val="0"/>
        </w:rPr>
        <w:t>ez</w:t>
      </w:r>
      <w:r w:rsidR="005F5FB9" w:rsidRPr="00E5404F">
        <w:rPr>
          <w:rStyle w:val="Accentuation"/>
          <w:i w:val="0"/>
        </w:rPr>
        <w:t xml:space="preserve"> </w:t>
      </w:r>
      <w:r w:rsidRPr="00E5404F">
        <w:rPr>
          <w:rStyle w:val="Accentuation"/>
          <w:i w:val="0"/>
        </w:rPr>
        <w:t>………………….doucement.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(Galoper</w:t>
      </w:r>
      <w:r w:rsidR="005F5FB9">
        <w:rPr>
          <w:rStyle w:val="Accentuation"/>
          <w:i w:val="0"/>
        </w:rPr>
        <w:t>a</w:t>
      </w:r>
      <w:r w:rsidRPr="00E5404F">
        <w:rPr>
          <w:rStyle w:val="Accentuation"/>
          <w:i w:val="0"/>
        </w:rPr>
        <w:t>)-t-il …………………aussi vite que dimanche dernier ?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(Monter</w:t>
      </w:r>
      <w:r w:rsidR="005F5FB9">
        <w:rPr>
          <w:rStyle w:val="Accentuation"/>
          <w:i w:val="0"/>
        </w:rPr>
        <w:t>ez</w:t>
      </w:r>
      <w:r w:rsidRPr="00E5404F">
        <w:rPr>
          <w:rStyle w:val="Accentuation"/>
          <w:i w:val="0"/>
        </w:rPr>
        <w:t>)-vous ……………………..……………sur le petit cheval ?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(marcher) ………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marcher</w:t>
      </w:r>
      <w:r w:rsidR="005F5FB9">
        <w:rPr>
          <w:rStyle w:val="Accentuation"/>
          <w:i w:val="0"/>
        </w:rPr>
        <w:t>ons</w:t>
      </w:r>
      <w:r w:rsidR="005F5FB9" w:rsidRPr="00E5404F">
        <w:rPr>
          <w:rStyle w:val="Accentuation"/>
          <w:i w:val="0"/>
        </w:rPr>
        <w:t xml:space="preserve"> </w:t>
      </w:r>
      <w:r w:rsidRPr="00E5404F">
        <w:rPr>
          <w:rStyle w:val="Accentuation"/>
          <w:i w:val="0"/>
        </w:rPr>
        <w:t>………………….sur la plage.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(cacher)………</w:t>
      </w:r>
      <w:r w:rsidR="005F5FB9">
        <w:rPr>
          <w:rStyle w:val="Accentuation"/>
          <w:i w:val="0"/>
        </w:rPr>
        <w:t>cacherai</w:t>
      </w:r>
      <w:r w:rsidRPr="00E5404F">
        <w:rPr>
          <w:rStyle w:val="Accentuation"/>
          <w:i w:val="0"/>
        </w:rPr>
        <w:t>………………………mon trésor.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885648" w:rsidRDefault="00B95219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hyperlink r:id="rId8" w:tooltip="Lien permanent vers Ecris à la personne correspondante du singulier ou du pluriel ces verbes à l’imparfait." w:history="1">
        <w:r w:rsidR="00885648" w:rsidRPr="00E5404F">
          <w:rPr>
            <w:rStyle w:val="Accentuation"/>
            <w:i w:val="0"/>
          </w:rPr>
          <w:t xml:space="preserve">Ecris à la personne correspondante du singulier ou du pluriel ces verbes à l’imparfait. </w:t>
        </w:r>
      </w:hyperlink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Je-nous</w:t>
      </w:r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Tu-vous</w:t>
      </w:r>
    </w:p>
    <w:p w:rsidR="000F412E" w:rsidRP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elle on –ils elles</w:t>
      </w: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fouillais dans le coffre à bijoux de ma mère.</w:t>
      </w:r>
      <w:r w:rsidR="000F412E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Nous fouillions</w:t>
      </w:r>
      <w:r w:rsidR="005F5FB9" w:rsidRPr="00E5404F">
        <w:rPr>
          <w:rStyle w:val="Accentuation"/>
          <w:i w:val="0"/>
        </w:rPr>
        <w:t xml:space="preserve"> dans le coffre à bijoux de ma mère.</w:t>
      </w:r>
      <w:r w:rsidR="005F5FB9">
        <w:rPr>
          <w:rStyle w:val="Accentuation"/>
          <w:i w:val="0"/>
        </w:rPr>
        <w:t xml:space="preserve"> 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nagiez avec beaucoup de peine.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Tu</w:t>
      </w:r>
      <w:r w:rsidR="005F5FB9" w:rsidRPr="00E5404F">
        <w:rPr>
          <w:rStyle w:val="Accentuation"/>
          <w:i w:val="0"/>
        </w:rPr>
        <w:t xml:space="preserve"> nag</w:t>
      </w:r>
      <w:r w:rsidR="005F5FB9">
        <w:rPr>
          <w:rStyle w:val="Accentuation"/>
          <w:i w:val="0"/>
        </w:rPr>
        <w:t>eais</w:t>
      </w:r>
      <w:r w:rsidR="005F5FB9" w:rsidRPr="00E5404F">
        <w:rPr>
          <w:rStyle w:val="Accentuation"/>
          <w:i w:val="0"/>
        </w:rPr>
        <w:t xml:space="preserve"> avec beaucoup de peine.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avancions très lentement.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J’avançais</w:t>
      </w:r>
      <w:r w:rsidR="005F5FB9" w:rsidRPr="00E5404F">
        <w:rPr>
          <w:rStyle w:val="Accentuation"/>
          <w:i w:val="0"/>
        </w:rPr>
        <w:t xml:space="preserve"> très lentement.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conjuguaient des verbes à l’imparfait.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Il conjuguai</w:t>
      </w:r>
      <w:r w:rsidR="005F5FB9" w:rsidRPr="00E5404F">
        <w:rPr>
          <w:rStyle w:val="Accentuation"/>
          <w:i w:val="0"/>
        </w:rPr>
        <w:t>t des verbes à l’imparfait.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distribuais des friandises.</w:t>
      </w:r>
      <w:r w:rsidR="005F5FB9">
        <w:rPr>
          <w:rStyle w:val="Accentuation"/>
          <w:i w:val="0"/>
        </w:rPr>
        <w:t xml:space="preserve"> Vous</w:t>
      </w:r>
      <w:r w:rsidR="005F5FB9" w:rsidRPr="00E5404F">
        <w:rPr>
          <w:rStyle w:val="Accentuation"/>
          <w:i w:val="0"/>
        </w:rPr>
        <w:t xml:space="preserve"> distribu</w:t>
      </w:r>
      <w:r w:rsidR="005F5FB9">
        <w:rPr>
          <w:rStyle w:val="Accentuation"/>
          <w:i w:val="0"/>
        </w:rPr>
        <w:t>iez</w:t>
      </w:r>
      <w:r w:rsidR="005F5FB9" w:rsidRPr="00E5404F">
        <w:rPr>
          <w:rStyle w:val="Accentuation"/>
          <w:i w:val="0"/>
        </w:rPr>
        <w:t xml:space="preserve"> des friandises.</w:t>
      </w:r>
      <w:r w:rsidR="005F5FB9" w:rsidRPr="005F5FB9">
        <w:rPr>
          <w:rStyle w:val="Accentuation"/>
          <w:i w:val="0"/>
        </w:rPr>
        <w:t xml:space="preserve"> 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mangiez goulûment.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Tu mangeais</w:t>
      </w:r>
      <w:r w:rsidR="005F5FB9" w:rsidRPr="00E5404F">
        <w:rPr>
          <w:rStyle w:val="Accentuation"/>
          <w:i w:val="0"/>
        </w:rPr>
        <w:t xml:space="preserve"> goulûment.</w:t>
      </w:r>
    </w:p>
    <w:p w:rsidR="005F5FB9" w:rsidRPr="00E5404F" w:rsidRDefault="005F5FB9" w:rsidP="005F5FB9">
      <w:pPr>
        <w:rPr>
          <w:rStyle w:val="Accentuation"/>
          <w:i w:val="0"/>
        </w:rPr>
      </w:pPr>
    </w:p>
    <w:p w:rsidR="00885648" w:rsidRPr="00E5404F" w:rsidRDefault="00B95219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hyperlink r:id="rId9" w:tooltip="Lien permanent vers Conjugue le verbe entre parenthèses à l’imparfait de l’indicatif:" w:history="1">
        <w:r w:rsidR="00885648" w:rsidRPr="00E5404F">
          <w:rPr>
            <w:rStyle w:val="Accentuation"/>
            <w:i w:val="0"/>
          </w:rPr>
          <w:t xml:space="preserve">Conjugue le verbe entre parenthèses à l’imparfait de l’indicatif: </w:t>
        </w:r>
      </w:hyperlink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drawing>
          <wp:inline distT="0" distB="0" distL="0" distR="0">
            <wp:extent cx="133350" cy="133350"/>
            <wp:effectExtent l="19050" t="0" r="0" b="0"/>
            <wp:docPr id="3" name="Image 3" descr="http://exercice.takatrouver.net/wp-content/themes/exercices_scolaires_1/images/postautho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ercice.takatrouver.net/wp-content/themes/exercices_scolaires_1/images/postauthor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4F">
        <w:rPr>
          <w:rStyle w:val="Accentuation"/>
          <w:i w:val="0"/>
        </w:rPr>
        <w:t xml:space="preserve">Auteur </w:t>
      </w:r>
      <w:hyperlink r:id="rId11" w:tooltip="Articles par Gilles" w:history="1">
        <w:r w:rsidRPr="00E5404F">
          <w:rPr>
            <w:rStyle w:val="Accentuation"/>
            <w:i w:val="0"/>
          </w:rPr>
          <w:t>Gilles</w:t>
        </w:r>
      </w:hyperlink>
      <w:r w:rsidRPr="00E5404F">
        <w:rPr>
          <w:rStyle w:val="Accentuation"/>
          <w:i w:val="0"/>
        </w:rPr>
        <w:t xml:space="preserve"> </w:t>
      </w:r>
    </w:p>
    <w:p w:rsidR="00885648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 (courir) ……</w:t>
      </w:r>
      <w:r w:rsidR="005F5FB9">
        <w:rPr>
          <w:rStyle w:val="Accentuation"/>
          <w:i w:val="0"/>
        </w:rPr>
        <w:t>courait</w:t>
      </w:r>
      <w:r w:rsidRPr="00E5404F">
        <w:rPr>
          <w:rStyle w:val="Accentuation"/>
          <w:i w:val="0"/>
        </w:rPr>
        <w:t>……………… très vite. Je (marcher) …</w:t>
      </w:r>
      <w:r w:rsidR="005F5FB9">
        <w:rPr>
          <w:rStyle w:val="Accentuation"/>
          <w:i w:val="0"/>
        </w:rPr>
        <w:t>marchais</w:t>
      </w:r>
      <w:r w:rsidRPr="00E5404F">
        <w:rPr>
          <w:rStyle w:val="Accentuation"/>
          <w:i w:val="0"/>
        </w:rPr>
        <w:t>…………………tous les matins. Il ne (vouloir) …</w:t>
      </w:r>
      <w:r w:rsidR="005F5FB9">
        <w:rPr>
          <w:rStyle w:val="Accentuation"/>
          <w:i w:val="0"/>
        </w:rPr>
        <w:t>voulais</w:t>
      </w:r>
      <w:r w:rsidRPr="00E5404F">
        <w:rPr>
          <w:rStyle w:val="Accentuation"/>
          <w:i w:val="0"/>
        </w:rPr>
        <w:t>…pas venir. Elles ne (dire) ……</w:t>
      </w:r>
      <w:r w:rsidR="005F5FB9">
        <w:rPr>
          <w:rStyle w:val="Accentuation"/>
          <w:i w:val="0"/>
        </w:rPr>
        <w:t>disaient</w:t>
      </w:r>
      <w:r w:rsidRPr="00E5404F">
        <w:rPr>
          <w:rStyle w:val="Accentuation"/>
          <w:i w:val="0"/>
        </w:rPr>
        <w:t>………………pas ce qu’elles (penser) ……</w:t>
      </w:r>
      <w:r w:rsidR="005F5FB9">
        <w:rPr>
          <w:rStyle w:val="Accentuation"/>
          <w:i w:val="0"/>
        </w:rPr>
        <w:t>pensaient</w:t>
      </w:r>
      <w:r w:rsidRPr="00E5404F">
        <w:rPr>
          <w:rStyle w:val="Accentuation"/>
          <w:i w:val="0"/>
        </w:rPr>
        <w:t>……………… . A l’époque, vous (travailler) ……</w:t>
      </w:r>
      <w:r w:rsidR="005F5FB9">
        <w:rPr>
          <w:rStyle w:val="Accentuation"/>
          <w:i w:val="0"/>
        </w:rPr>
        <w:t>travailliez</w:t>
      </w:r>
      <w:r w:rsidRPr="00E5404F">
        <w:rPr>
          <w:rStyle w:val="Accentuation"/>
          <w:i w:val="0"/>
        </w:rPr>
        <w:t>……………… à l’usine. L’orage (menacer) ……</w:t>
      </w:r>
      <w:r w:rsidR="005F5FB9">
        <w:rPr>
          <w:rStyle w:val="Accentuation"/>
          <w:i w:val="0"/>
        </w:rPr>
        <w:t>menaçait</w:t>
      </w:r>
      <w:r w:rsidRPr="00E5404F">
        <w:rPr>
          <w:rStyle w:val="Accentuation"/>
          <w:i w:val="0"/>
        </w:rPr>
        <w:t>……………… d’éclater. Nos pas (s’enfoncer) …</w:t>
      </w:r>
      <w:r w:rsidR="005F5FB9">
        <w:rPr>
          <w:rStyle w:val="Accentuation"/>
          <w:i w:val="0"/>
        </w:rPr>
        <w:t>s’enfonçaient</w:t>
      </w:r>
      <w:r w:rsidRPr="00E5404F">
        <w:rPr>
          <w:rStyle w:val="Accentuation"/>
          <w:i w:val="0"/>
        </w:rPr>
        <w:t>………………… dans la neige. Chaque soir, ils (aller) …</w:t>
      </w:r>
      <w:r w:rsidR="005F5FB9">
        <w:rPr>
          <w:rStyle w:val="Accentuation"/>
          <w:i w:val="0"/>
        </w:rPr>
        <w:t>allaient</w:t>
      </w:r>
      <w:r w:rsidRPr="00E5404F">
        <w:rPr>
          <w:rStyle w:val="Accentuation"/>
          <w:i w:val="0"/>
        </w:rPr>
        <w:t>………………… se promener. Il (manger) …</w:t>
      </w:r>
      <w:r w:rsidR="005F5FB9">
        <w:rPr>
          <w:rStyle w:val="Accentuation"/>
          <w:i w:val="0"/>
        </w:rPr>
        <w:t>mangeait</w:t>
      </w:r>
      <w:r w:rsidRPr="00E5404F">
        <w:rPr>
          <w:rStyle w:val="Accentuation"/>
          <w:i w:val="0"/>
        </w:rPr>
        <w:t>………………… souvent seul.</w:t>
      </w:r>
    </w:p>
    <w:p w:rsidR="005F5FB9" w:rsidRDefault="005F5FB9" w:rsidP="00E5404F">
      <w:pPr>
        <w:rPr>
          <w:rStyle w:val="Accentuation"/>
          <w:i w:val="0"/>
        </w:rPr>
      </w:pPr>
    </w:p>
    <w:p w:rsidR="005F5FB9" w:rsidRPr="00E5404F" w:rsidRDefault="005F5FB9" w:rsidP="00E5404F">
      <w:pPr>
        <w:rPr>
          <w:rStyle w:val="Accentuation"/>
          <w:i w:val="0"/>
        </w:rPr>
      </w:pPr>
    </w:p>
    <w:p w:rsidR="00BF73E3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lastRenderedPageBreak/>
        <w:t>Conjugue les verbes suivants à l’imparfait :</w:t>
      </w:r>
    </w:p>
    <w:p w:rsidR="005F5FB9" w:rsidRDefault="005F5FB9" w:rsidP="005F5FB9"/>
    <w:p w:rsidR="005F5FB9" w:rsidRDefault="005F5FB9" w:rsidP="005F5FB9"/>
    <w:p w:rsidR="005F5FB9" w:rsidRDefault="005F5FB9" w:rsidP="005F5FB9"/>
    <w:p w:rsidR="005F5FB9" w:rsidRPr="005F5FB9" w:rsidRDefault="005F5FB9" w:rsidP="005F5FB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2"/>
        <w:gridCol w:w="2393"/>
        <w:gridCol w:w="2211"/>
        <w:gridCol w:w="239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</w:t>
            </w:r>
            <w:r w:rsidR="00BF73E3" w:rsidRPr="00E5404F">
              <w:rPr>
                <w:rStyle w:val="Accentuation"/>
                <w:i w:val="0"/>
              </w:rPr>
              <w:t>tre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j'étais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étais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était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étions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étiez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étaient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</w:t>
            </w:r>
            <w:r w:rsidR="00BF73E3" w:rsidRPr="00E5404F">
              <w:rPr>
                <w:rStyle w:val="Accentuation"/>
                <w:i w:val="0"/>
              </w:rPr>
              <w:t>voir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j'avais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avais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avait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avions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aviez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avaient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5F5FB9" w:rsidRDefault="005F5FB9" w:rsidP="005F5FB9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</w:t>
            </w:r>
            <w:r w:rsidR="00BF73E3" w:rsidRPr="00E5404F">
              <w:rPr>
                <w:rStyle w:val="Accentuation"/>
                <w:i w:val="0"/>
              </w:rPr>
              <w:t>aire</w:t>
            </w:r>
          </w:p>
          <w:p w:rsidR="005F5FB9" w:rsidRDefault="005F5FB9" w:rsidP="005F5FB9">
            <w:pPr>
              <w:rPr>
                <w:rStyle w:val="Accentuation"/>
                <w:i w:val="0"/>
              </w:rPr>
            </w:pPr>
          </w:p>
          <w:p w:rsidR="005F5FB9" w:rsidRPr="005F5FB9" w:rsidRDefault="005F5FB9" w:rsidP="005F5FB9">
            <w:pPr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</w:t>
            </w:r>
            <w:r>
              <w:rPr>
                <w:lang w:eastAsia="fr-FR"/>
              </w:rPr>
              <w:t>j</w:t>
            </w:r>
            <w:r w:rsidRPr="005F5FB9">
              <w:rPr>
                <w:lang w:eastAsia="fr-FR"/>
              </w:rPr>
              <w:t xml:space="preserve">e faisais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tu faisais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 faisait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nous faisions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vous faisiez </w:t>
            </w:r>
          </w:p>
          <w:p w:rsidR="005F5FB9" w:rsidRPr="00E5404F" w:rsidRDefault="005F5FB9" w:rsidP="005F5FB9">
            <w:pPr>
              <w:rPr>
                <w:rStyle w:val="Accentuation"/>
                <w:i w:val="0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ils faisaient</w:t>
            </w: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</w:t>
            </w:r>
            <w:r w:rsidR="00BF73E3" w:rsidRPr="00E5404F">
              <w:rPr>
                <w:rStyle w:val="Accentuation"/>
                <w:i w:val="0"/>
              </w:rPr>
              <w:t>ller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j'allais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allais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allait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allions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alliez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allaient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47"/>
        <w:gridCol w:w="1263"/>
        <w:gridCol w:w="271"/>
        <w:gridCol w:w="1534"/>
        <w:gridCol w:w="463"/>
        <w:gridCol w:w="377"/>
        <w:gridCol w:w="1891"/>
        <w:gridCol w:w="2410"/>
      </w:tblGrid>
      <w:tr w:rsidR="00BF73E3" w:rsidRPr="00E5404F" w:rsidTr="000D1309">
        <w:trPr>
          <w:trHeight w:val="2152"/>
          <w:tblCellSpacing w:w="0" w:type="dxa"/>
        </w:trPr>
        <w:tc>
          <w:tcPr>
            <w:tcW w:w="2410" w:type="dxa"/>
            <w:gridSpan w:val="2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</w:t>
            </w:r>
            <w:r w:rsidR="00BF73E3" w:rsidRPr="00E5404F">
              <w:rPr>
                <w:rStyle w:val="Accentuation"/>
                <w:i w:val="0"/>
              </w:rPr>
              <w:t>ravailler</w:t>
            </w:r>
          </w:p>
          <w:p w:rsidR="005F5FB9" w:rsidRDefault="005F5FB9" w:rsidP="00E5404F">
            <w:pPr>
              <w:rPr>
                <w:rStyle w:val="Accentuation"/>
                <w:i w:val="0"/>
              </w:rPr>
            </w:pP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</w:t>
            </w:r>
            <w:r>
              <w:rPr>
                <w:lang w:eastAsia="fr-FR"/>
              </w:rPr>
              <w:t>j</w:t>
            </w:r>
            <w:r w:rsidRPr="005F5FB9">
              <w:rPr>
                <w:lang w:eastAsia="fr-FR"/>
              </w:rPr>
              <w:t xml:space="preserve">e travaillais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tu travaillais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 travaillait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nous travaillions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vous travailliez </w:t>
            </w:r>
          </w:p>
          <w:p w:rsidR="005F5FB9" w:rsidRPr="00E5404F" w:rsidRDefault="005F5FB9" w:rsidP="005F5FB9">
            <w:pPr>
              <w:rPr>
                <w:rStyle w:val="Accentuation"/>
                <w:i w:val="0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ils travaillaient</w:t>
            </w:r>
          </w:p>
        </w:tc>
        <w:tc>
          <w:tcPr>
            <w:tcW w:w="2268" w:type="dxa"/>
            <w:gridSpan w:val="3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</w:t>
            </w:r>
            <w:r w:rsidR="00BF73E3" w:rsidRPr="00E5404F">
              <w:rPr>
                <w:rStyle w:val="Accentuation"/>
                <w:i w:val="0"/>
              </w:rPr>
              <w:t>inir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finissais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finissais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finissait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finissions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finissiez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finissaient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268" w:type="dxa"/>
            <w:gridSpan w:val="2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</w:t>
            </w:r>
            <w:r w:rsidR="00BF73E3" w:rsidRPr="00E5404F">
              <w:rPr>
                <w:rStyle w:val="Accentuation"/>
                <w:i w:val="0"/>
              </w:rPr>
              <w:t>rendre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prenais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prenais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prenait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prenions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preniez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prenaient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41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</w:t>
            </w:r>
            <w:r w:rsidR="00BF73E3" w:rsidRPr="00E5404F">
              <w:rPr>
                <w:rStyle w:val="Accentuation"/>
                <w:i w:val="0"/>
              </w:rPr>
              <w:t>artir</w:t>
            </w:r>
          </w:p>
          <w:p w:rsidR="005F5FB9" w:rsidRDefault="005F5FB9" w:rsidP="00E5404F">
            <w:pPr>
              <w:rPr>
                <w:rStyle w:val="Accentuation"/>
                <w:i w:val="0"/>
              </w:rPr>
            </w:pP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</w:t>
            </w:r>
            <w:r>
              <w:rPr>
                <w:lang w:eastAsia="fr-FR"/>
              </w:rPr>
              <w:t>j</w:t>
            </w:r>
            <w:r w:rsidRPr="005F5FB9">
              <w:rPr>
                <w:lang w:eastAsia="fr-FR"/>
              </w:rPr>
              <w:t xml:space="preserve">e partais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tu partais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 partait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nous partions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vous partiez </w:t>
            </w:r>
          </w:p>
          <w:p w:rsidR="005F5FB9" w:rsidRPr="00E5404F" w:rsidRDefault="005F5FB9" w:rsidP="005F5FB9">
            <w:pPr>
              <w:rPr>
                <w:rStyle w:val="Accentuation"/>
                <w:i w:val="0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ils partaient</w:t>
            </w:r>
          </w:p>
        </w:tc>
      </w:tr>
      <w:tr w:rsidR="00BF73E3" w:rsidRPr="00E5404F" w:rsidTr="000D1309">
        <w:trPr>
          <w:gridAfter w:val="2"/>
          <w:wAfter w:w="4301" w:type="dxa"/>
          <w:trHeight w:val="112"/>
          <w:tblCellSpacing w:w="0" w:type="dxa"/>
        </w:trPr>
        <w:tc>
          <w:tcPr>
            <w:tcW w:w="1147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1534" w:type="dxa"/>
            <w:gridSpan w:val="2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1534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840" w:type="dxa"/>
            <w:gridSpan w:val="2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6"/>
        <w:gridCol w:w="2346"/>
        <w:gridCol w:w="2345"/>
        <w:gridCol w:w="2345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M</w:t>
            </w:r>
            <w:r w:rsidR="00BF73E3" w:rsidRPr="00E5404F">
              <w:rPr>
                <w:rStyle w:val="Accentuation"/>
                <w:i w:val="0"/>
              </w:rPr>
              <w:t>anger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mangeais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mangeais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mangeait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mangions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mangiez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mangeaient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</w:t>
            </w:r>
            <w:r w:rsidR="00BF73E3" w:rsidRPr="00E5404F">
              <w:rPr>
                <w:rStyle w:val="Accentuation"/>
                <w:i w:val="0"/>
              </w:rPr>
              <w:t>roire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croyais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croyais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croyait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croyions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croyiez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croyaient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</w:t>
            </w:r>
            <w:r w:rsidR="00BF73E3" w:rsidRPr="00E5404F">
              <w:rPr>
                <w:rStyle w:val="Accentuation"/>
                <w:i w:val="0"/>
              </w:rPr>
              <w:t>ourir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courais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courais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courait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courions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couriez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couraient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</w:t>
            </w:r>
            <w:r w:rsidR="00BF73E3" w:rsidRPr="00E5404F">
              <w:rPr>
                <w:rStyle w:val="Accentuation"/>
                <w:i w:val="0"/>
              </w:rPr>
              <w:t>hanter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chantais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chantais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chantait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chantions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chantiez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chantaient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</w:tr>
    </w:tbl>
    <w:p w:rsidR="00A54B15" w:rsidRPr="00E5404F" w:rsidRDefault="00A54B15" w:rsidP="00E5404F">
      <w:pPr>
        <w:rPr>
          <w:rStyle w:val="Accentuation"/>
          <w:i w:val="0"/>
        </w:rPr>
      </w:pPr>
    </w:p>
    <w:sectPr w:rsidR="00A54B15" w:rsidRPr="00E5404F" w:rsidSect="00A54B15">
      <w:footnotePr>
        <w:pos w:val="beneathText"/>
      </w:footnotePr>
      <w:pgSz w:w="11905" w:h="16837"/>
      <w:pgMar w:top="719" w:right="1106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E9" w:rsidRDefault="009D54E9" w:rsidP="00717930">
      <w:r>
        <w:separator/>
      </w:r>
    </w:p>
  </w:endnote>
  <w:endnote w:type="continuationSeparator" w:id="1">
    <w:p w:rsidR="009D54E9" w:rsidRDefault="009D54E9" w:rsidP="007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E9" w:rsidRDefault="009D54E9" w:rsidP="00717930">
      <w:r>
        <w:separator/>
      </w:r>
    </w:p>
  </w:footnote>
  <w:footnote w:type="continuationSeparator" w:id="1">
    <w:p w:rsidR="009D54E9" w:rsidRDefault="009D54E9" w:rsidP="0071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D6CC4"/>
    <w:multiLevelType w:val="hybridMultilevel"/>
    <w:tmpl w:val="F79CE1F8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925976"/>
    <w:multiLevelType w:val="hybridMultilevel"/>
    <w:tmpl w:val="8A2E788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795F65"/>
    <w:multiLevelType w:val="multilevel"/>
    <w:tmpl w:val="C94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0BEA"/>
    <w:multiLevelType w:val="multilevel"/>
    <w:tmpl w:val="899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07CF2"/>
    <w:multiLevelType w:val="multilevel"/>
    <w:tmpl w:val="600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A080B"/>
    <w:multiLevelType w:val="multilevel"/>
    <w:tmpl w:val="599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80112"/>
    <w:multiLevelType w:val="hybridMultilevel"/>
    <w:tmpl w:val="81A4D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832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B97D7B"/>
    <w:multiLevelType w:val="multilevel"/>
    <w:tmpl w:val="53C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517A4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F965E2"/>
    <w:multiLevelType w:val="multilevel"/>
    <w:tmpl w:val="B60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3394C"/>
    <w:multiLevelType w:val="hybridMultilevel"/>
    <w:tmpl w:val="DED2BD36"/>
    <w:lvl w:ilvl="0" w:tplc="4E466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F4BEB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7C2E4F"/>
    <w:multiLevelType w:val="multilevel"/>
    <w:tmpl w:val="832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2565E"/>
    <w:multiLevelType w:val="hybridMultilevel"/>
    <w:tmpl w:val="55424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836A3"/>
    <w:multiLevelType w:val="hybridMultilevel"/>
    <w:tmpl w:val="B4E4015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E0B714E"/>
    <w:multiLevelType w:val="multilevel"/>
    <w:tmpl w:val="094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A7200"/>
    <w:multiLevelType w:val="multilevel"/>
    <w:tmpl w:val="6A4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17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19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F7F61"/>
    <w:rsid w:val="00061141"/>
    <w:rsid w:val="00082083"/>
    <w:rsid w:val="000D1309"/>
    <w:rsid w:val="000F412E"/>
    <w:rsid w:val="001C5DD7"/>
    <w:rsid w:val="0020534E"/>
    <w:rsid w:val="00223F12"/>
    <w:rsid w:val="002F0C0F"/>
    <w:rsid w:val="00323EDF"/>
    <w:rsid w:val="003823E6"/>
    <w:rsid w:val="003C4BDA"/>
    <w:rsid w:val="005643B8"/>
    <w:rsid w:val="005A6D35"/>
    <w:rsid w:val="005F5E7A"/>
    <w:rsid w:val="005F5FB9"/>
    <w:rsid w:val="006738B7"/>
    <w:rsid w:val="006C42D6"/>
    <w:rsid w:val="00717930"/>
    <w:rsid w:val="00770939"/>
    <w:rsid w:val="007A400E"/>
    <w:rsid w:val="007F7F61"/>
    <w:rsid w:val="00802642"/>
    <w:rsid w:val="00813988"/>
    <w:rsid w:val="008320D2"/>
    <w:rsid w:val="00885648"/>
    <w:rsid w:val="008A2A82"/>
    <w:rsid w:val="008E5B6A"/>
    <w:rsid w:val="00904266"/>
    <w:rsid w:val="009A7B0D"/>
    <w:rsid w:val="009D54E9"/>
    <w:rsid w:val="00A22123"/>
    <w:rsid w:val="00A54B15"/>
    <w:rsid w:val="00A72B6E"/>
    <w:rsid w:val="00B4194A"/>
    <w:rsid w:val="00B511F8"/>
    <w:rsid w:val="00B83F6D"/>
    <w:rsid w:val="00B95219"/>
    <w:rsid w:val="00BF5B8E"/>
    <w:rsid w:val="00BF73E3"/>
    <w:rsid w:val="00C30F6B"/>
    <w:rsid w:val="00C66D4E"/>
    <w:rsid w:val="00C95F09"/>
    <w:rsid w:val="00CB6780"/>
    <w:rsid w:val="00CD5749"/>
    <w:rsid w:val="00D2179C"/>
    <w:rsid w:val="00D22823"/>
    <w:rsid w:val="00D37F4B"/>
    <w:rsid w:val="00DC7E8E"/>
    <w:rsid w:val="00E5404F"/>
    <w:rsid w:val="00F36DCB"/>
    <w:rsid w:val="00F50421"/>
    <w:rsid w:val="00F50447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21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856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95219"/>
    <w:rPr>
      <w:rFonts w:ascii="Symbol" w:hAnsi="Symbol"/>
    </w:rPr>
  </w:style>
  <w:style w:type="character" w:customStyle="1" w:styleId="WW8Num1z1">
    <w:name w:val="WW8Num1z1"/>
    <w:rsid w:val="00B95219"/>
    <w:rPr>
      <w:rFonts w:ascii="Courier New" w:hAnsi="Courier New" w:cs="Courier New"/>
    </w:rPr>
  </w:style>
  <w:style w:type="character" w:customStyle="1" w:styleId="WW8Num1z2">
    <w:name w:val="WW8Num1z2"/>
    <w:rsid w:val="00B95219"/>
    <w:rPr>
      <w:rFonts w:ascii="Wingdings" w:hAnsi="Wingdings"/>
    </w:rPr>
  </w:style>
  <w:style w:type="character" w:customStyle="1" w:styleId="WW8Num2z0">
    <w:name w:val="WW8Num2z0"/>
    <w:rsid w:val="00B9521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95219"/>
    <w:rPr>
      <w:rFonts w:ascii="Courier New" w:hAnsi="Courier New" w:cs="Courier New"/>
    </w:rPr>
  </w:style>
  <w:style w:type="character" w:customStyle="1" w:styleId="WW8Num2z2">
    <w:name w:val="WW8Num2z2"/>
    <w:rsid w:val="00B95219"/>
    <w:rPr>
      <w:rFonts w:ascii="Wingdings" w:hAnsi="Wingdings"/>
    </w:rPr>
  </w:style>
  <w:style w:type="character" w:customStyle="1" w:styleId="WW8Num2z3">
    <w:name w:val="WW8Num2z3"/>
    <w:rsid w:val="00B95219"/>
    <w:rPr>
      <w:rFonts w:ascii="Symbol" w:hAnsi="Symbol"/>
    </w:rPr>
  </w:style>
  <w:style w:type="character" w:customStyle="1" w:styleId="WW8Num5z0">
    <w:name w:val="WW8Num5z0"/>
    <w:rsid w:val="00B9521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95219"/>
    <w:rPr>
      <w:rFonts w:ascii="Courier New" w:hAnsi="Courier New" w:cs="Courier New"/>
    </w:rPr>
  </w:style>
  <w:style w:type="character" w:customStyle="1" w:styleId="WW8Num5z2">
    <w:name w:val="WW8Num5z2"/>
    <w:rsid w:val="00B95219"/>
    <w:rPr>
      <w:rFonts w:ascii="Wingdings" w:hAnsi="Wingdings"/>
    </w:rPr>
  </w:style>
  <w:style w:type="character" w:customStyle="1" w:styleId="WW8Num5z3">
    <w:name w:val="WW8Num5z3"/>
    <w:rsid w:val="00B95219"/>
    <w:rPr>
      <w:rFonts w:ascii="Symbol" w:hAnsi="Symbol"/>
    </w:rPr>
  </w:style>
  <w:style w:type="character" w:customStyle="1" w:styleId="Policepardfaut1">
    <w:name w:val="Police par défaut1"/>
    <w:rsid w:val="00B95219"/>
  </w:style>
  <w:style w:type="character" w:customStyle="1" w:styleId="Bullets">
    <w:name w:val="Bullets"/>
    <w:rsid w:val="00B9521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B9521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B95219"/>
    <w:pPr>
      <w:spacing w:after="120"/>
    </w:pPr>
  </w:style>
  <w:style w:type="paragraph" w:styleId="Liste">
    <w:name w:val="List"/>
    <w:basedOn w:val="Corpsdetexte"/>
    <w:rsid w:val="00B95219"/>
  </w:style>
  <w:style w:type="paragraph" w:customStyle="1" w:styleId="Caption">
    <w:name w:val="Caption"/>
    <w:basedOn w:val="Normal"/>
    <w:rsid w:val="00B95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95219"/>
    <w:pPr>
      <w:suppressLineNumbers/>
    </w:pPr>
  </w:style>
  <w:style w:type="paragraph" w:customStyle="1" w:styleId="Framecontents">
    <w:name w:val="Frame contents"/>
    <w:basedOn w:val="Corpsdetexte"/>
    <w:rsid w:val="00B95219"/>
  </w:style>
  <w:style w:type="table" w:styleId="Grilledutableau">
    <w:name w:val="Table Grid"/>
    <w:basedOn w:val="TableauNormal"/>
    <w:rsid w:val="001C5D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B511F8"/>
    <w:rPr>
      <w:b/>
      <w:bCs/>
    </w:rPr>
  </w:style>
  <w:style w:type="paragraph" w:styleId="Paragraphedeliste">
    <w:name w:val="List Paragraph"/>
    <w:basedOn w:val="Normal"/>
    <w:uiPriority w:val="34"/>
    <w:qFormat/>
    <w:rsid w:val="00D37F4B"/>
    <w:pPr>
      <w:ind w:left="720"/>
      <w:contextualSpacing/>
    </w:pPr>
  </w:style>
  <w:style w:type="paragraph" w:styleId="En-tte">
    <w:name w:val="header"/>
    <w:basedOn w:val="Normal"/>
    <w:link w:val="En-tteCar"/>
    <w:rsid w:val="007179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793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7179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930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F50421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5648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88564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85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5648"/>
    <w:rPr>
      <w:rFonts w:ascii="Tahoma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E5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centuation">
    <w:name w:val="Emphasis"/>
    <w:basedOn w:val="Policepardfaut"/>
    <w:qFormat/>
    <w:rsid w:val="00E5404F"/>
    <w:rPr>
      <w:i/>
      <w:iCs/>
    </w:rPr>
  </w:style>
  <w:style w:type="paragraph" w:styleId="Titre">
    <w:name w:val="Title"/>
    <w:basedOn w:val="Normal"/>
    <w:next w:val="Normal"/>
    <w:link w:val="TitreCar"/>
    <w:qFormat/>
    <w:rsid w:val="00E54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5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vert">
    <w:name w:val="vert"/>
    <w:basedOn w:val="Policepardfaut"/>
    <w:rsid w:val="005F5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e.takatrouver.net/ecris-a-la-personne-correspondante-du-singulier-ou-du-pluriel-ces-verbes-a-limparfait/francais/conjugaison/imparfait-conjugais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ercice.takatrouver.net/author/gilles-bouvie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xercice.takatrouver.net/conjugue-le-verbe-entre-parentheses-a-limparfait-de-lindicatif-2/francais/conjugaison/imparfait-conjugais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38A5-57A2-46B5-B0BE-CE292AE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goklaye</dc:creator>
  <cp:lastModifiedBy>Direction</cp:lastModifiedBy>
  <cp:revision>3</cp:revision>
  <cp:lastPrinted>2014-11-28T15:25:00Z</cp:lastPrinted>
  <dcterms:created xsi:type="dcterms:W3CDTF">2020-04-08T07:21:00Z</dcterms:created>
  <dcterms:modified xsi:type="dcterms:W3CDTF">2020-04-08T07:36:00Z</dcterms:modified>
</cp:coreProperties>
</file>