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AD" w:rsidRDefault="006566C9">
      <w:pPr>
        <w:rPr>
          <w:b/>
          <w:u w:val="single"/>
        </w:rPr>
      </w:pPr>
      <w:r w:rsidRPr="006566C9">
        <w:rPr>
          <w:b/>
          <w:u w:val="single"/>
        </w:rPr>
        <w:t>Correction pour les CM1 :</w:t>
      </w:r>
      <w:r>
        <w:rPr>
          <w:b/>
          <w:u w:val="single"/>
        </w:rPr>
        <w:t xml:space="preserve"> </w:t>
      </w:r>
      <w:r w:rsidR="005F73F9">
        <w:rPr>
          <w:b/>
          <w:u w:val="single"/>
        </w:rPr>
        <w:t>mardi 31</w:t>
      </w:r>
      <w:r w:rsidR="00215B65">
        <w:rPr>
          <w:b/>
          <w:u w:val="single"/>
        </w:rPr>
        <w:t xml:space="preserve"> </w:t>
      </w:r>
      <w:r>
        <w:rPr>
          <w:b/>
          <w:u w:val="single"/>
        </w:rPr>
        <w:t>mars 2020.</w:t>
      </w:r>
    </w:p>
    <w:p w:rsidR="005F73F9" w:rsidRDefault="005F73F9">
      <w:pPr>
        <w:rPr>
          <w:rFonts w:ascii="Open Sans" w:hAnsi="Open Sans"/>
          <w:color w:val="40444F"/>
          <w:shd w:val="clear" w:color="auto" w:fill="FFFFFF"/>
        </w:rPr>
      </w:pPr>
      <w:r>
        <w:rPr>
          <w:rFonts w:ascii="Open Sans" w:hAnsi="Open Sans"/>
          <w:color w:val="40444F"/>
          <w:shd w:val="clear" w:color="auto" w:fill="FFFFFF"/>
        </w:rPr>
        <w:t>Pour résoudre cet exercice il faut tenir compte des chaînes d'accord.</w:t>
      </w:r>
    </w:p>
    <w:p w:rsidR="005F73F9" w:rsidRDefault="005F73F9">
      <w:pPr>
        <w:rPr>
          <w:rFonts w:ascii="Open Sans" w:hAnsi="Open Sans"/>
          <w:color w:val="40444F"/>
          <w:shd w:val="clear" w:color="auto" w:fill="FFFFFF"/>
        </w:rPr>
      </w:pPr>
      <w:r>
        <w:rPr>
          <w:rFonts w:ascii="Open Sans" w:hAnsi="Open Sans"/>
          <w:color w:val="40444F"/>
          <w:shd w:val="clear" w:color="auto" w:fill="FFFFFF"/>
        </w:rPr>
        <w:t xml:space="preserve"> </w:t>
      </w:r>
      <w:r w:rsidRPr="005F73F9">
        <w:rPr>
          <w:rFonts w:ascii="Open Sans" w:hAnsi="Open Sans"/>
          <w:color w:val="40444F"/>
          <w:highlight w:val="yellow"/>
          <w:bdr w:val="single" w:sz="4" w:space="0" w:color="auto"/>
          <w:shd w:val="clear" w:color="auto" w:fill="FFFFFF"/>
        </w:rPr>
        <w:t>Des</w:t>
      </w:r>
      <w:r w:rsidRPr="005F73F9">
        <w:rPr>
          <w:rFonts w:ascii="Open Sans" w:hAnsi="Open Sans"/>
          <w:color w:val="40444F"/>
          <w:bdr w:val="single" w:sz="4" w:space="0" w:color="auto"/>
          <w:shd w:val="clear" w:color="auto" w:fill="FFFFFF"/>
        </w:rPr>
        <w:t xml:space="preserve"> grand</w:t>
      </w:r>
      <w:r w:rsidRPr="005F73F9">
        <w:rPr>
          <w:rFonts w:ascii="Open Sans" w:hAnsi="Open Sans"/>
          <w:color w:val="40444F"/>
          <w:highlight w:val="yellow"/>
          <w:bdr w:val="single" w:sz="4" w:space="0" w:color="auto"/>
          <w:shd w:val="clear" w:color="auto" w:fill="FFFFFF"/>
        </w:rPr>
        <w:t>es</w:t>
      </w:r>
      <w:r w:rsidRPr="005F73F9">
        <w:rPr>
          <w:rFonts w:ascii="Open Sans" w:hAnsi="Open Sans"/>
          <w:color w:val="40444F"/>
          <w:bdr w:val="single" w:sz="4" w:space="0" w:color="auto"/>
          <w:shd w:val="clear" w:color="auto" w:fill="FFFFFF"/>
        </w:rPr>
        <w:t xml:space="preserve"> feuille</w:t>
      </w:r>
      <w:r w:rsidRPr="005F73F9">
        <w:rPr>
          <w:rFonts w:ascii="Open Sans" w:hAnsi="Open Sans"/>
          <w:color w:val="40444F"/>
          <w:highlight w:val="yellow"/>
          <w:bdr w:val="single" w:sz="4" w:space="0" w:color="auto"/>
          <w:shd w:val="clear" w:color="auto" w:fill="FFFFFF"/>
        </w:rPr>
        <w:t>s</w:t>
      </w:r>
      <w:r w:rsidRPr="005F73F9">
        <w:rPr>
          <w:rFonts w:ascii="Open Sans" w:hAnsi="Open Sans"/>
          <w:color w:val="40444F"/>
          <w:bdr w:val="single" w:sz="4" w:space="0" w:color="auto"/>
          <w:shd w:val="clear" w:color="auto" w:fill="FFFFFF"/>
        </w:rPr>
        <w:t xml:space="preserve"> bleu</w:t>
      </w:r>
      <w:r w:rsidRPr="005F73F9">
        <w:rPr>
          <w:rFonts w:ascii="Open Sans" w:hAnsi="Open Sans"/>
          <w:color w:val="40444F"/>
          <w:highlight w:val="yellow"/>
          <w:bdr w:val="single" w:sz="4" w:space="0" w:color="auto"/>
          <w:shd w:val="clear" w:color="auto" w:fill="FFFFFF"/>
        </w:rPr>
        <w:t>es</w:t>
      </w:r>
      <w:r>
        <w:rPr>
          <w:rFonts w:ascii="Open Sans" w:hAnsi="Open Sans"/>
          <w:color w:val="40444F"/>
          <w:shd w:val="clear" w:color="auto" w:fill="FFFFFF"/>
        </w:rPr>
        <w:t xml:space="preserve"> </w:t>
      </w:r>
      <w:r w:rsidRPr="005F73F9">
        <w:rPr>
          <w:rFonts w:ascii="Open Sans" w:hAnsi="Open Sans"/>
          <w:color w:val="40444F"/>
          <w:u w:val="single"/>
          <w:shd w:val="clear" w:color="auto" w:fill="FFFFFF"/>
        </w:rPr>
        <w:t>s'entass</w:t>
      </w:r>
      <w:r w:rsidRPr="005F73F9">
        <w:rPr>
          <w:rFonts w:ascii="Open Sans" w:hAnsi="Open Sans"/>
          <w:color w:val="40444F"/>
          <w:highlight w:val="yellow"/>
          <w:u w:val="single"/>
          <w:shd w:val="clear" w:color="auto" w:fill="FFFFFF"/>
        </w:rPr>
        <w:t>aient</w:t>
      </w:r>
      <w:r w:rsidRPr="005F73F9">
        <w:rPr>
          <w:rFonts w:ascii="Open Sans" w:hAnsi="Open Sans"/>
          <w:color w:val="40444F"/>
          <w:u w:val="single"/>
          <w:shd w:val="clear" w:color="auto" w:fill="FFFFFF"/>
        </w:rPr>
        <w:t xml:space="preserve"> </w:t>
      </w:r>
      <w:r>
        <w:rPr>
          <w:rFonts w:ascii="Open Sans" w:hAnsi="Open Sans"/>
          <w:color w:val="40444F"/>
          <w:shd w:val="clear" w:color="auto" w:fill="FFFFFF"/>
        </w:rPr>
        <w:t>près d'un</w:t>
      </w:r>
      <w:r w:rsidRPr="005F73F9">
        <w:rPr>
          <w:rFonts w:ascii="Open Sans" w:hAnsi="Open Sans"/>
          <w:color w:val="40444F"/>
          <w:highlight w:val="yellow"/>
          <w:shd w:val="clear" w:color="auto" w:fill="FFFFFF"/>
        </w:rPr>
        <w:t>e</w:t>
      </w:r>
      <w:r>
        <w:rPr>
          <w:rFonts w:ascii="Open Sans" w:hAnsi="Open Sans"/>
          <w:color w:val="40444F"/>
          <w:shd w:val="clear" w:color="auto" w:fill="FFFFFF"/>
        </w:rPr>
        <w:t xml:space="preserve"> trousse vert</w:t>
      </w:r>
      <w:r w:rsidRPr="005F73F9">
        <w:rPr>
          <w:rFonts w:ascii="Open Sans" w:hAnsi="Open Sans"/>
          <w:color w:val="40444F"/>
          <w:highlight w:val="yellow"/>
          <w:shd w:val="clear" w:color="auto" w:fill="FFFFFF"/>
        </w:rPr>
        <w:t>e</w:t>
      </w:r>
      <w:r>
        <w:rPr>
          <w:rFonts w:ascii="Open Sans" w:hAnsi="Open Sans"/>
          <w:color w:val="40444F"/>
          <w:shd w:val="clear" w:color="auto" w:fill="FFFFFF"/>
        </w:rPr>
        <w:t xml:space="preserve"> taché</w:t>
      </w:r>
      <w:r w:rsidRPr="005F73F9">
        <w:rPr>
          <w:rFonts w:ascii="Open Sans" w:hAnsi="Open Sans"/>
          <w:color w:val="40444F"/>
          <w:highlight w:val="yellow"/>
          <w:shd w:val="clear" w:color="auto" w:fill="FFFFFF"/>
        </w:rPr>
        <w:t>e</w:t>
      </w:r>
      <w:r>
        <w:rPr>
          <w:rFonts w:ascii="Open Sans" w:hAnsi="Open Sans"/>
          <w:color w:val="40444F"/>
          <w:shd w:val="clear" w:color="auto" w:fill="FFFFFF"/>
        </w:rPr>
        <w:t xml:space="preserve"> et usé</w:t>
      </w:r>
      <w:r w:rsidRPr="005F73F9">
        <w:rPr>
          <w:rFonts w:ascii="Open Sans" w:hAnsi="Open Sans"/>
          <w:color w:val="40444F"/>
          <w:highlight w:val="yellow"/>
          <w:shd w:val="clear" w:color="auto" w:fill="FFFFFF"/>
        </w:rPr>
        <w:t>e</w:t>
      </w:r>
      <w:r>
        <w:rPr>
          <w:rFonts w:ascii="Open Sans" w:hAnsi="Open Sans"/>
          <w:color w:val="40444F"/>
          <w:shd w:val="clear" w:color="auto" w:fill="FFFFFF"/>
        </w:rPr>
        <w:t>.</w:t>
      </w:r>
    </w:p>
    <w:p w:rsidR="005F73F9" w:rsidRDefault="005F73F9">
      <w:pPr>
        <w:rPr>
          <w:rFonts w:ascii="Open Sans" w:hAnsi="Open Sans"/>
          <w:color w:val="40444F"/>
          <w:shd w:val="clear" w:color="auto" w:fill="FFFFFF"/>
        </w:rPr>
      </w:pPr>
      <w:proofErr w:type="gramStart"/>
      <w:r>
        <w:rPr>
          <w:rFonts w:ascii="Open Sans" w:hAnsi="Open Sans"/>
          <w:color w:val="40444F"/>
          <w:shd w:val="clear" w:color="auto" w:fill="FFFFFF"/>
        </w:rPr>
        <w:t>( des</w:t>
      </w:r>
      <w:proofErr w:type="gramEnd"/>
      <w:r>
        <w:rPr>
          <w:rFonts w:ascii="Open Sans" w:hAnsi="Open Sans"/>
          <w:color w:val="40444F"/>
          <w:shd w:val="clear" w:color="auto" w:fill="FFFFFF"/>
        </w:rPr>
        <w:t xml:space="preserve"> grandes feuilles bleues = le groupe nominal est au féminin pluriel. Tous les mots du groupe sont au féminin pluriel.)</w:t>
      </w:r>
    </w:p>
    <w:p w:rsidR="005F73F9" w:rsidRDefault="005F73F9">
      <w:pPr>
        <w:rPr>
          <w:rFonts w:ascii="Open Sans" w:hAnsi="Open Sans"/>
          <w:color w:val="40444F"/>
          <w:shd w:val="clear" w:color="auto" w:fill="FFFFFF"/>
        </w:rPr>
      </w:pPr>
      <w:r>
        <w:rPr>
          <w:rFonts w:ascii="Open Sans" w:hAnsi="Open Sans"/>
          <w:color w:val="40444F"/>
          <w:shd w:val="clear" w:color="auto" w:fill="FFFFFF"/>
        </w:rPr>
        <w:t>(</w:t>
      </w:r>
      <w:proofErr w:type="gramStart"/>
      <w:r>
        <w:rPr>
          <w:rFonts w:ascii="Open Sans" w:hAnsi="Open Sans"/>
          <w:color w:val="40444F"/>
          <w:shd w:val="clear" w:color="auto" w:fill="FFFFFF"/>
        </w:rPr>
        <w:t>une</w:t>
      </w:r>
      <w:proofErr w:type="gramEnd"/>
      <w:r>
        <w:rPr>
          <w:rFonts w:ascii="Open Sans" w:hAnsi="Open Sans"/>
          <w:color w:val="40444F"/>
          <w:shd w:val="clear" w:color="auto" w:fill="FFFFFF"/>
        </w:rPr>
        <w:t xml:space="preserve"> trousse verte tachée et usée= le groupe nominal est féminin singulier)</w:t>
      </w:r>
    </w:p>
    <w:p w:rsidR="005F73F9" w:rsidRDefault="005F73F9">
      <w:pPr>
        <w:rPr>
          <w:rFonts w:ascii="Open Sans" w:hAnsi="Open Sans"/>
          <w:color w:val="40444F"/>
          <w:shd w:val="clear" w:color="auto" w:fill="FFFFFF"/>
        </w:rPr>
      </w:pPr>
      <w:r>
        <w:rPr>
          <w:rFonts w:ascii="Open Sans" w:hAnsi="Open Sans"/>
          <w:color w:val="40444F"/>
          <w:shd w:val="clear" w:color="auto" w:fill="FFFFFF"/>
        </w:rPr>
        <w:t>Le verbe de la phrase est le verbe s</w:t>
      </w:r>
      <w:r>
        <w:rPr>
          <w:rFonts w:ascii="Open Sans" w:hAnsi="Open Sans" w:hint="eastAsia"/>
          <w:color w:val="40444F"/>
          <w:shd w:val="clear" w:color="auto" w:fill="FFFFFF"/>
        </w:rPr>
        <w:t>’</w:t>
      </w:r>
      <w:r>
        <w:rPr>
          <w:rFonts w:ascii="Open Sans" w:hAnsi="Open Sans"/>
          <w:color w:val="40444F"/>
          <w:shd w:val="clear" w:color="auto" w:fill="FFFFFF"/>
        </w:rPr>
        <w:t>entasser</w:t>
      </w:r>
      <w:r>
        <w:rPr>
          <w:rFonts w:ascii="Open Sans" w:hAnsi="Open Sans" w:hint="eastAsia"/>
          <w:color w:val="40444F"/>
          <w:shd w:val="clear" w:color="auto" w:fill="FFFFFF"/>
        </w:rPr>
        <w:t> </w:t>
      </w:r>
      <w:r>
        <w:rPr>
          <w:rFonts w:ascii="Open Sans" w:hAnsi="Open Sans"/>
          <w:color w:val="40444F"/>
          <w:shd w:val="clear" w:color="auto" w:fill="FFFFFF"/>
        </w:rPr>
        <w:t xml:space="preserve">: </w:t>
      </w:r>
      <w:r w:rsidRPr="005F73F9">
        <w:rPr>
          <w:rFonts w:ascii="Open Sans" w:hAnsi="Open Sans"/>
          <w:color w:val="40444F"/>
          <w:u w:val="single"/>
          <w:shd w:val="clear" w:color="auto" w:fill="FFFFFF"/>
        </w:rPr>
        <w:t>s</w:t>
      </w:r>
      <w:r w:rsidRPr="005F73F9">
        <w:rPr>
          <w:rFonts w:ascii="Open Sans" w:hAnsi="Open Sans" w:hint="eastAsia"/>
          <w:color w:val="40444F"/>
          <w:u w:val="single"/>
          <w:shd w:val="clear" w:color="auto" w:fill="FFFFFF"/>
        </w:rPr>
        <w:t>’</w:t>
      </w:r>
      <w:r w:rsidRPr="005F73F9">
        <w:rPr>
          <w:rFonts w:ascii="Open Sans" w:hAnsi="Open Sans"/>
          <w:color w:val="40444F"/>
          <w:u w:val="single"/>
          <w:shd w:val="clear" w:color="auto" w:fill="FFFFFF"/>
        </w:rPr>
        <w:t>entassaient</w:t>
      </w:r>
      <w:r>
        <w:rPr>
          <w:rFonts w:ascii="Open Sans" w:hAnsi="Open Sans"/>
          <w:color w:val="40444F"/>
          <w:shd w:val="clear" w:color="auto" w:fill="FFFFFF"/>
        </w:rPr>
        <w:t>.</w:t>
      </w:r>
    </w:p>
    <w:p w:rsidR="005F73F9" w:rsidRDefault="005F73F9">
      <w:pPr>
        <w:rPr>
          <w:rFonts w:ascii="Open Sans" w:hAnsi="Open Sans"/>
          <w:color w:val="40444F"/>
          <w:shd w:val="clear" w:color="auto" w:fill="FFFFFF"/>
        </w:rPr>
      </w:pPr>
      <w:r>
        <w:rPr>
          <w:rFonts w:ascii="Open Sans" w:hAnsi="Open Sans"/>
          <w:color w:val="40444F"/>
          <w:shd w:val="clear" w:color="auto" w:fill="FFFFFF"/>
        </w:rPr>
        <w:t xml:space="preserve">Le sujet de la phrase est </w:t>
      </w:r>
      <w:r w:rsidRPr="005F73F9">
        <w:rPr>
          <w:rFonts w:ascii="Open Sans" w:hAnsi="Open Sans"/>
          <w:color w:val="40444F"/>
          <w:highlight w:val="yellow"/>
          <w:bdr w:val="single" w:sz="4" w:space="0" w:color="auto"/>
          <w:shd w:val="clear" w:color="auto" w:fill="FFFFFF"/>
        </w:rPr>
        <w:t>Des</w:t>
      </w:r>
      <w:r w:rsidRPr="005F73F9">
        <w:rPr>
          <w:rFonts w:ascii="Open Sans" w:hAnsi="Open Sans"/>
          <w:color w:val="40444F"/>
          <w:bdr w:val="single" w:sz="4" w:space="0" w:color="auto"/>
          <w:shd w:val="clear" w:color="auto" w:fill="FFFFFF"/>
        </w:rPr>
        <w:t xml:space="preserve"> grand</w:t>
      </w:r>
      <w:r w:rsidRPr="005F73F9">
        <w:rPr>
          <w:rFonts w:ascii="Open Sans" w:hAnsi="Open Sans"/>
          <w:color w:val="40444F"/>
          <w:highlight w:val="yellow"/>
          <w:bdr w:val="single" w:sz="4" w:space="0" w:color="auto"/>
          <w:shd w:val="clear" w:color="auto" w:fill="FFFFFF"/>
        </w:rPr>
        <w:t>es</w:t>
      </w:r>
      <w:r w:rsidRPr="005F73F9">
        <w:rPr>
          <w:rFonts w:ascii="Open Sans" w:hAnsi="Open Sans"/>
          <w:color w:val="40444F"/>
          <w:bdr w:val="single" w:sz="4" w:space="0" w:color="auto"/>
          <w:shd w:val="clear" w:color="auto" w:fill="FFFFFF"/>
        </w:rPr>
        <w:t xml:space="preserve"> feuille</w:t>
      </w:r>
      <w:r w:rsidRPr="005F73F9">
        <w:rPr>
          <w:rFonts w:ascii="Open Sans" w:hAnsi="Open Sans"/>
          <w:color w:val="40444F"/>
          <w:highlight w:val="yellow"/>
          <w:bdr w:val="single" w:sz="4" w:space="0" w:color="auto"/>
          <w:shd w:val="clear" w:color="auto" w:fill="FFFFFF"/>
        </w:rPr>
        <w:t>s</w:t>
      </w:r>
      <w:r w:rsidRPr="005F73F9">
        <w:rPr>
          <w:rFonts w:ascii="Open Sans" w:hAnsi="Open Sans"/>
          <w:color w:val="40444F"/>
          <w:bdr w:val="single" w:sz="4" w:space="0" w:color="auto"/>
          <w:shd w:val="clear" w:color="auto" w:fill="FFFFFF"/>
        </w:rPr>
        <w:t xml:space="preserve"> bleu</w:t>
      </w:r>
      <w:r w:rsidRPr="005F73F9">
        <w:rPr>
          <w:rFonts w:ascii="Open Sans" w:hAnsi="Open Sans"/>
          <w:color w:val="40444F"/>
          <w:highlight w:val="yellow"/>
          <w:bdr w:val="single" w:sz="4" w:space="0" w:color="auto"/>
          <w:shd w:val="clear" w:color="auto" w:fill="FFFFFF"/>
        </w:rPr>
        <w:t>es</w:t>
      </w:r>
      <w:r>
        <w:rPr>
          <w:rFonts w:ascii="Open Sans" w:hAnsi="Open Sans"/>
          <w:color w:val="40444F"/>
          <w:bdr w:val="single" w:sz="4" w:space="0" w:color="auto"/>
          <w:shd w:val="clear" w:color="auto" w:fill="FFFFFF"/>
        </w:rPr>
        <w:t xml:space="preserve">.  </w:t>
      </w:r>
      <w:r w:rsidRPr="005F73F9">
        <w:rPr>
          <w:rFonts w:ascii="Open Sans" w:hAnsi="Open Sans"/>
          <w:color w:val="40444F"/>
          <w:shd w:val="clear" w:color="auto" w:fill="FFFFFF"/>
        </w:rPr>
        <w:t>On peut le remplacer par le pronom personnel Elles. C</w:t>
      </w:r>
      <w:r w:rsidRPr="005F73F9">
        <w:rPr>
          <w:rFonts w:ascii="Open Sans" w:hAnsi="Open Sans" w:hint="eastAsia"/>
          <w:color w:val="40444F"/>
          <w:shd w:val="clear" w:color="auto" w:fill="FFFFFF"/>
        </w:rPr>
        <w:t>’</w:t>
      </w:r>
      <w:r w:rsidRPr="005F73F9">
        <w:rPr>
          <w:rFonts w:ascii="Open Sans" w:hAnsi="Open Sans"/>
          <w:color w:val="40444F"/>
          <w:shd w:val="clear" w:color="auto" w:fill="FFFFFF"/>
        </w:rPr>
        <w:t xml:space="preserve">est pourquoi le verbe doit prendre </w:t>
      </w:r>
      <w:r w:rsidRPr="005F73F9">
        <w:rPr>
          <w:rFonts w:ascii="Open Sans" w:hAnsi="Open Sans" w:hint="eastAsia"/>
          <w:color w:val="40444F"/>
          <w:shd w:val="clear" w:color="auto" w:fill="FFFFFF"/>
        </w:rPr>
        <w:t>« </w:t>
      </w:r>
      <w:proofErr w:type="spellStart"/>
      <w:r w:rsidRPr="005F73F9">
        <w:rPr>
          <w:rFonts w:ascii="Open Sans" w:hAnsi="Open Sans"/>
          <w:color w:val="40444F"/>
          <w:shd w:val="clear" w:color="auto" w:fill="FFFFFF"/>
        </w:rPr>
        <w:t>ent</w:t>
      </w:r>
      <w:proofErr w:type="spellEnd"/>
      <w:r w:rsidRPr="005F73F9">
        <w:rPr>
          <w:rFonts w:ascii="Open Sans" w:hAnsi="Open Sans" w:hint="eastAsia"/>
          <w:color w:val="40444F"/>
          <w:shd w:val="clear" w:color="auto" w:fill="FFFFFF"/>
        </w:rPr>
        <w:t> »</w:t>
      </w:r>
    </w:p>
    <w:p w:rsidR="005F73F9" w:rsidRDefault="005F73F9">
      <w:pPr>
        <w:rPr>
          <w:b/>
          <w:u w:val="single"/>
        </w:rPr>
      </w:pPr>
      <w:r>
        <w:rPr>
          <w:b/>
          <w:u w:val="single"/>
        </w:rPr>
        <w:t>Bien lire la règle au bas de la page 112</w:t>
      </w:r>
    </w:p>
    <w:p w:rsidR="005F73F9" w:rsidRDefault="005F73F9">
      <w:pPr>
        <w:rPr>
          <w:b/>
          <w:u w:val="single"/>
        </w:rPr>
      </w:pPr>
      <w:r>
        <w:rPr>
          <w:b/>
          <w:u w:val="single"/>
        </w:rPr>
        <w:t>TEST :</w:t>
      </w:r>
    </w:p>
    <w:p w:rsidR="005F73F9" w:rsidRDefault="005F73F9">
      <w:pPr>
        <w:rPr>
          <w:rFonts w:ascii="Open Sans" w:hAnsi="Open Sans"/>
          <w:color w:val="40444F"/>
          <w:shd w:val="clear" w:color="auto" w:fill="FFFFFF"/>
        </w:rPr>
      </w:pPr>
      <w:r>
        <w:rPr>
          <w:rFonts w:ascii="Open Sans" w:hAnsi="Open Sans"/>
          <w:color w:val="40444F"/>
          <w:shd w:val="clear" w:color="auto" w:fill="FFFFFF"/>
        </w:rPr>
        <w:t xml:space="preserve">Fais les accords nécessaires et recopie le groupe nominal. </w:t>
      </w:r>
    </w:p>
    <w:p w:rsidR="005F73F9" w:rsidRDefault="005F73F9">
      <w:pPr>
        <w:rPr>
          <w:rFonts w:ascii="Open Sans" w:hAnsi="Open Sans"/>
          <w:color w:val="40444F"/>
          <w:shd w:val="clear" w:color="auto" w:fill="FFFFFF"/>
        </w:rPr>
      </w:pPr>
      <w:r>
        <w:rPr>
          <w:rFonts w:ascii="Open Sans" w:hAnsi="Open Sans"/>
          <w:color w:val="40444F"/>
          <w:shd w:val="clear" w:color="auto" w:fill="FFFFFF"/>
        </w:rPr>
        <w:t>(Un) meubles (sale). Des meubles sales.</w:t>
      </w:r>
    </w:p>
    <w:p w:rsidR="005F73F9" w:rsidRDefault="005F73F9">
      <w:pPr>
        <w:rPr>
          <w:rFonts w:ascii="Open Sans" w:hAnsi="Open Sans"/>
          <w:color w:val="40444F"/>
          <w:shd w:val="clear" w:color="auto" w:fill="FFFFFF"/>
        </w:rPr>
      </w:pPr>
      <w:r>
        <w:rPr>
          <w:rFonts w:ascii="Open Sans" w:hAnsi="Open Sans"/>
          <w:color w:val="40444F"/>
          <w:shd w:val="clear" w:color="auto" w:fill="FFFFFF"/>
        </w:rPr>
        <w:t xml:space="preserve"> (Un) écharpe (bleu). Une écharpe bleue. </w:t>
      </w:r>
    </w:p>
    <w:p w:rsidR="005F73F9" w:rsidRDefault="005F73F9">
      <w:pPr>
        <w:rPr>
          <w:rFonts w:ascii="Open Sans" w:hAnsi="Open Sans"/>
          <w:color w:val="40444F"/>
          <w:shd w:val="clear" w:color="auto" w:fill="FFFFFF"/>
        </w:rPr>
      </w:pPr>
      <w:r>
        <w:rPr>
          <w:rFonts w:ascii="Open Sans" w:hAnsi="Open Sans"/>
          <w:color w:val="40444F"/>
          <w:shd w:val="clear" w:color="auto" w:fill="FFFFFF"/>
        </w:rPr>
        <w:t>(Un) assiette (rond). Une assiette ronde.</w:t>
      </w:r>
    </w:p>
    <w:p w:rsidR="005F73F9" w:rsidRDefault="005F73F9">
      <w:pPr>
        <w:rPr>
          <w:rFonts w:ascii="Open Sans" w:hAnsi="Open Sans"/>
          <w:color w:val="40444F"/>
          <w:shd w:val="clear" w:color="auto" w:fill="FFFFFF"/>
        </w:rPr>
      </w:pPr>
      <w:proofErr w:type="gramStart"/>
      <w:r>
        <w:rPr>
          <w:rFonts w:ascii="Open Sans" w:hAnsi="Open Sans"/>
          <w:color w:val="40444F"/>
          <w:shd w:val="clear" w:color="auto" w:fill="FFFFFF"/>
        </w:rPr>
        <w:t>( Un</w:t>
      </w:r>
      <w:proofErr w:type="gramEnd"/>
      <w:r>
        <w:rPr>
          <w:rFonts w:ascii="Open Sans" w:hAnsi="Open Sans"/>
          <w:color w:val="40444F"/>
          <w:shd w:val="clear" w:color="auto" w:fill="FFFFFF"/>
        </w:rPr>
        <w:t>) invité (impoli). Un invité impoli.</w:t>
      </w:r>
    </w:p>
    <w:p w:rsidR="005F73F9" w:rsidRDefault="005F73F9">
      <w:pPr>
        <w:rPr>
          <w:b/>
          <w:u w:val="single"/>
        </w:rPr>
      </w:pPr>
      <w:r>
        <w:rPr>
          <w:rFonts w:ascii="Open Sans" w:hAnsi="Open Sans"/>
          <w:color w:val="40444F"/>
          <w:shd w:val="clear" w:color="auto" w:fill="FFFFFF"/>
        </w:rPr>
        <w:t xml:space="preserve"> (Une) perruches (vert). Des perruches vertes.</w:t>
      </w:r>
    </w:p>
    <w:p w:rsidR="005F73F9" w:rsidRPr="006566C9" w:rsidRDefault="005F73F9">
      <w:pPr>
        <w:rPr>
          <w:b/>
          <w:u w:val="single"/>
        </w:rPr>
      </w:pPr>
    </w:p>
    <w:sectPr w:rsidR="005F73F9" w:rsidRPr="006566C9" w:rsidSect="00F3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B54A8"/>
    <w:multiLevelType w:val="hybridMultilevel"/>
    <w:tmpl w:val="D55250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65FC0"/>
    <w:multiLevelType w:val="hybridMultilevel"/>
    <w:tmpl w:val="4A3AF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97654"/>
    <w:multiLevelType w:val="hybridMultilevel"/>
    <w:tmpl w:val="E1C84E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6566C9"/>
    <w:rsid w:val="00012D8B"/>
    <w:rsid w:val="000A33CF"/>
    <w:rsid w:val="002035D2"/>
    <w:rsid w:val="00215B65"/>
    <w:rsid w:val="0023515C"/>
    <w:rsid w:val="002F7759"/>
    <w:rsid w:val="004A49AE"/>
    <w:rsid w:val="005F73F9"/>
    <w:rsid w:val="006566C9"/>
    <w:rsid w:val="0087724E"/>
    <w:rsid w:val="0097653D"/>
    <w:rsid w:val="009B4735"/>
    <w:rsid w:val="00A1709A"/>
    <w:rsid w:val="00B67C60"/>
    <w:rsid w:val="00B70535"/>
    <w:rsid w:val="00E91210"/>
    <w:rsid w:val="00F22E62"/>
    <w:rsid w:val="00F3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66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15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2</cp:revision>
  <dcterms:created xsi:type="dcterms:W3CDTF">2020-03-30T15:12:00Z</dcterms:created>
  <dcterms:modified xsi:type="dcterms:W3CDTF">2020-03-30T15:12:00Z</dcterms:modified>
</cp:coreProperties>
</file>